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D22" w:rsidRDefault="00761D22" w:rsidP="00A00C5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C50" w:rsidRDefault="00041BFA" w:rsidP="00A00C5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 № </w:t>
      </w:r>
      <w:r w:rsidR="00DC674C">
        <w:rPr>
          <w:rFonts w:ascii="Times New Roman" w:hAnsi="Times New Roman" w:cs="Times New Roman"/>
          <w:b/>
          <w:sz w:val="28"/>
          <w:szCs w:val="28"/>
        </w:rPr>
        <w:t>16</w:t>
      </w:r>
    </w:p>
    <w:p w:rsidR="00A00C50" w:rsidRDefault="00A00C50" w:rsidP="00A00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 отчет об </w:t>
      </w:r>
      <w:r w:rsidR="004717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исполнении </w:t>
      </w:r>
      <w:r w:rsidR="004717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бюджета  </w:t>
      </w:r>
    </w:p>
    <w:p w:rsidR="00A00C50" w:rsidRDefault="005C7DE9" w:rsidP="00A00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Нововладимировского</w:t>
      </w:r>
      <w:r w:rsidR="00471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C50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471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C50">
        <w:rPr>
          <w:rFonts w:ascii="Times New Roman" w:hAnsi="Times New Roman" w:cs="Times New Roman"/>
          <w:b/>
          <w:sz w:val="28"/>
          <w:szCs w:val="28"/>
        </w:rPr>
        <w:t xml:space="preserve"> поселения Тбилисского района  </w:t>
      </w:r>
    </w:p>
    <w:p w:rsidR="00A00C50" w:rsidRDefault="00A00C50" w:rsidP="00CC2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20</w:t>
      </w:r>
      <w:r w:rsidR="00DC674C">
        <w:rPr>
          <w:rFonts w:ascii="Times New Roman" w:hAnsi="Times New Roman" w:cs="Times New Roman"/>
          <w:b/>
          <w:sz w:val="28"/>
          <w:szCs w:val="28"/>
        </w:rPr>
        <w:t>20</w:t>
      </w:r>
      <w:r w:rsidR="00C66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D42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CC2D42" w:rsidRDefault="00CC2D42" w:rsidP="00CC2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D9B" w:rsidRPr="00447DCF" w:rsidRDefault="007A0AD9" w:rsidP="00447D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674C">
        <w:rPr>
          <w:rFonts w:ascii="Times New Roman" w:hAnsi="Times New Roman" w:cs="Times New Roman"/>
          <w:sz w:val="28"/>
          <w:szCs w:val="28"/>
        </w:rPr>
        <w:t>01</w:t>
      </w:r>
      <w:r w:rsidR="00A00C50">
        <w:rPr>
          <w:rFonts w:ascii="Times New Roman" w:hAnsi="Times New Roman" w:cs="Times New Roman"/>
          <w:sz w:val="28"/>
          <w:szCs w:val="28"/>
        </w:rPr>
        <w:t>.04.20</w:t>
      </w:r>
      <w:r w:rsidR="00481D06">
        <w:rPr>
          <w:rFonts w:ascii="Times New Roman" w:hAnsi="Times New Roman" w:cs="Times New Roman"/>
          <w:sz w:val="28"/>
          <w:szCs w:val="28"/>
        </w:rPr>
        <w:t>2</w:t>
      </w:r>
      <w:r w:rsidR="00DC674C">
        <w:rPr>
          <w:rFonts w:ascii="Times New Roman" w:hAnsi="Times New Roman" w:cs="Times New Roman"/>
          <w:sz w:val="28"/>
          <w:szCs w:val="28"/>
        </w:rPr>
        <w:t>1</w:t>
      </w:r>
      <w:r w:rsidR="00BE07E5">
        <w:rPr>
          <w:rFonts w:ascii="Times New Roman" w:hAnsi="Times New Roman" w:cs="Times New Roman"/>
          <w:sz w:val="28"/>
          <w:szCs w:val="28"/>
        </w:rPr>
        <w:t xml:space="preserve"> </w:t>
      </w:r>
      <w:r w:rsidR="00DC674C">
        <w:rPr>
          <w:rFonts w:ascii="Times New Roman" w:hAnsi="Times New Roman" w:cs="Times New Roman"/>
          <w:sz w:val="28"/>
          <w:szCs w:val="28"/>
        </w:rPr>
        <w:t>-</w:t>
      </w:r>
      <w:r w:rsidR="00BE07E5">
        <w:rPr>
          <w:rFonts w:ascii="Times New Roman" w:hAnsi="Times New Roman" w:cs="Times New Roman"/>
          <w:sz w:val="28"/>
          <w:szCs w:val="28"/>
        </w:rPr>
        <w:t xml:space="preserve"> 21</w:t>
      </w:r>
      <w:r w:rsidR="00DC674C">
        <w:rPr>
          <w:rFonts w:ascii="Times New Roman" w:hAnsi="Times New Roman" w:cs="Times New Roman"/>
          <w:sz w:val="28"/>
          <w:szCs w:val="28"/>
        </w:rPr>
        <w:t>.04.2021</w:t>
      </w:r>
      <w:r w:rsidR="00BE07E5">
        <w:rPr>
          <w:rFonts w:ascii="Times New Roman" w:hAnsi="Times New Roman" w:cs="Times New Roman"/>
          <w:sz w:val="28"/>
          <w:szCs w:val="28"/>
        </w:rPr>
        <w:t xml:space="preserve"> </w:t>
      </w:r>
      <w:r w:rsidR="00DC674C">
        <w:rPr>
          <w:rFonts w:ascii="Times New Roman" w:hAnsi="Times New Roman" w:cs="Times New Roman"/>
          <w:sz w:val="28"/>
          <w:szCs w:val="28"/>
        </w:rPr>
        <w:t>г.</w:t>
      </w:r>
      <w:r w:rsidR="00A00C5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C674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00C50">
        <w:rPr>
          <w:rFonts w:ascii="Times New Roman" w:hAnsi="Times New Roman" w:cs="Times New Roman"/>
          <w:sz w:val="28"/>
          <w:szCs w:val="28"/>
        </w:rPr>
        <w:t xml:space="preserve">  </w:t>
      </w:r>
      <w:r w:rsidR="00BE07E5">
        <w:rPr>
          <w:rFonts w:ascii="Times New Roman" w:hAnsi="Times New Roman" w:cs="Times New Roman"/>
          <w:sz w:val="28"/>
          <w:szCs w:val="28"/>
        </w:rPr>
        <w:t xml:space="preserve">        </w:t>
      </w:r>
      <w:r w:rsidR="00447DCF">
        <w:rPr>
          <w:rFonts w:ascii="Times New Roman" w:hAnsi="Times New Roman" w:cs="Times New Roman"/>
          <w:sz w:val="28"/>
          <w:szCs w:val="28"/>
        </w:rPr>
        <w:t>ст. Тбилисская</w:t>
      </w:r>
    </w:p>
    <w:p w:rsidR="00EF3D9B" w:rsidRPr="00447DCF" w:rsidRDefault="00A00C50" w:rsidP="00447DCF">
      <w:pPr>
        <w:pStyle w:val="ad"/>
        <w:numPr>
          <w:ilvl w:val="0"/>
          <w:numId w:val="3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00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74007" w:rsidRPr="00B551ED" w:rsidRDefault="00974007" w:rsidP="00A10B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>Основание для  проведения  экспертно-аналитического  мероприятия:</w:t>
      </w:r>
    </w:p>
    <w:p w:rsidR="00BE07E5" w:rsidRDefault="00974007" w:rsidP="00A10B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>- ст. 9  федерального закона от 7 февраля 2011  № 6-ФЗ</w:t>
      </w:r>
      <w:r w:rsidR="00BE07E5">
        <w:rPr>
          <w:rFonts w:ascii="Times New Roman" w:hAnsi="Times New Roman" w:cs="Times New Roman"/>
          <w:sz w:val="28"/>
          <w:szCs w:val="28"/>
        </w:rPr>
        <w:t xml:space="preserve"> </w:t>
      </w:r>
      <w:r w:rsidR="00BE07E5" w:rsidRPr="00CE7202">
        <w:rPr>
          <w:rFonts w:ascii="Times New Roman" w:hAnsi="Times New Roman"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BE07E5">
        <w:rPr>
          <w:rFonts w:ascii="Times New Roman" w:hAnsi="Times New Roman"/>
          <w:sz w:val="28"/>
          <w:szCs w:val="28"/>
        </w:rPr>
        <w:t>»</w:t>
      </w:r>
      <w:r w:rsidRPr="00B551ED">
        <w:rPr>
          <w:rFonts w:ascii="Times New Roman" w:hAnsi="Times New Roman" w:cs="Times New Roman"/>
          <w:sz w:val="28"/>
          <w:szCs w:val="28"/>
        </w:rPr>
        <w:t xml:space="preserve">;                                        </w:t>
      </w:r>
    </w:p>
    <w:p w:rsidR="00974007" w:rsidRDefault="00974007" w:rsidP="00A10B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>- ст.</w:t>
      </w:r>
      <w:r w:rsidRPr="000E1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264.</w:t>
      </w:r>
      <w:r w:rsidRPr="005A3F1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,  264.</w:t>
      </w:r>
      <w:r w:rsidRPr="005A3F19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>264.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6 </w:t>
      </w:r>
      <w:r w:rsidRPr="00B551ED">
        <w:rPr>
          <w:rFonts w:ascii="Times New Roman" w:hAnsi="Times New Roman" w:cs="Times New Roman"/>
          <w:sz w:val="28"/>
          <w:szCs w:val="28"/>
        </w:rPr>
        <w:t>Бюджетного кодекса РФ;</w:t>
      </w:r>
    </w:p>
    <w:p w:rsidR="00974007" w:rsidRDefault="00974007" w:rsidP="00A10B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8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B42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</w:t>
      </w:r>
      <w:r w:rsidRPr="00B42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работы контрольно–счетной палаты муниципального образования Тбилисский район на 20</w:t>
      </w:r>
      <w:r w:rsidR="00A736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C66F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B42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Pr="00B42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44C92" w:rsidRPr="008B1305" w:rsidRDefault="00974007" w:rsidP="00A10B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C66F3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оглашения   </w:t>
      </w:r>
      <w:r w:rsidRPr="000A5D50">
        <w:rPr>
          <w:rFonts w:ascii="Times New Roman" w:hAnsi="Times New Roman" w:cs="Times New Roman"/>
          <w:sz w:val="28"/>
          <w:szCs w:val="28"/>
        </w:rPr>
        <w:t xml:space="preserve">«О  передаче контрольно-счетной палате муниципального образования Тбилисский район полномочий контрольно-счетного органа сельского поселения по </w:t>
      </w:r>
      <w:r>
        <w:rPr>
          <w:rFonts w:ascii="Times New Roman" w:hAnsi="Times New Roman" w:cs="Times New Roman"/>
          <w:sz w:val="28"/>
          <w:szCs w:val="28"/>
        </w:rPr>
        <w:t>проведению внешней проверки годового отчета об исполнении бюджета поселения»;</w:t>
      </w:r>
      <w:r w:rsidRPr="00B551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8B1305">
        <w:rPr>
          <w:rFonts w:ascii="Times New Roman" w:hAnsi="Times New Roman" w:cs="Times New Roman"/>
          <w:sz w:val="28"/>
          <w:szCs w:val="28"/>
        </w:rPr>
        <w:t>- ст.</w:t>
      </w:r>
      <w:r w:rsidR="008B1305" w:rsidRPr="008B1305">
        <w:rPr>
          <w:rFonts w:ascii="Times New Roman" w:hAnsi="Times New Roman" w:cs="Times New Roman"/>
          <w:sz w:val="28"/>
          <w:szCs w:val="28"/>
        </w:rPr>
        <w:t>77,</w:t>
      </w:r>
      <w:r w:rsidR="00B46563" w:rsidRPr="008B1305">
        <w:rPr>
          <w:rFonts w:ascii="Times New Roman" w:hAnsi="Times New Roman" w:cs="Times New Roman"/>
          <w:sz w:val="28"/>
          <w:szCs w:val="28"/>
        </w:rPr>
        <w:t xml:space="preserve"> 78</w:t>
      </w:r>
      <w:r w:rsidRPr="008B1305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5C7DE9" w:rsidRPr="008B1305">
        <w:rPr>
          <w:rFonts w:ascii="Times New Roman" w:hAnsi="Times New Roman" w:cs="Times New Roman"/>
          <w:sz w:val="28"/>
          <w:szCs w:val="28"/>
        </w:rPr>
        <w:t>Нововладимировского</w:t>
      </w:r>
      <w:r w:rsidRPr="008B1305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района;                            </w:t>
      </w:r>
    </w:p>
    <w:p w:rsidR="00974007" w:rsidRPr="002157E8" w:rsidRDefault="00974007" w:rsidP="00A10B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305">
        <w:rPr>
          <w:rFonts w:ascii="Times New Roman" w:hAnsi="Times New Roman" w:cs="Times New Roman"/>
          <w:sz w:val="28"/>
          <w:szCs w:val="28"/>
        </w:rPr>
        <w:t xml:space="preserve">   </w:t>
      </w:r>
      <w:r w:rsidR="00244C92" w:rsidRPr="008B1305">
        <w:rPr>
          <w:rFonts w:ascii="Times New Roman" w:hAnsi="Times New Roman" w:cs="Times New Roman"/>
          <w:sz w:val="28"/>
          <w:szCs w:val="28"/>
        </w:rPr>
        <w:t xml:space="preserve">- </w:t>
      </w:r>
      <w:r w:rsidRPr="00B551ED">
        <w:rPr>
          <w:rFonts w:ascii="Times New Roman" w:hAnsi="Times New Roman" w:cs="Times New Roman"/>
          <w:sz w:val="28"/>
          <w:szCs w:val="28"/>
        </w:rPr>
        <w:t>Положения о бюджетном процессе в</w:t>
      </w:r>
      <w:r w:rsidR="00244C92">
        <w:rPr>
          <w:rFonts w:ascii="Times New Roman" w:hAnsi="Times New Roman" w:cs="Times New Roman"/>
          <w:sz w:val="28"/>
          <w:szCs w:val="28"/>
        </w:rPr>
        <w:t xml:space="preserve"> </w:t>
      </w:r>
      <w:r w:rsidR="0025518C">
        <w:rPr>
          <w:rFonts w:ascii="Times New Roman" w:hAnsi="Times New Roman" w:cs="Times New Roman"/>
          <w:sz w:val="28"/>
          <w:szCs w:val="28"/>
        </w:rPr>
        <w:t xml:space="preserve">Нововладимировском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Pr="00B551ED">
        <w:rPr>
          <w:rFonts w:ascii="Times New Roman" w:hAnsi="Times New Roman" w:cs="Times New Roman"/>
          <w:sz w:val="28"/>
          <w:szCs w:val="28"/>
        </w:rPr>
        <w:t xml:space="preserve">   Тбилисск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51ED">
        <w:rPr>
          <w:rFonts w:ascii="Times New Roman" w:hAnsi="Times New Roman" w:cs="Times New Roman"/>
          <w:sz w:val="28"/>
          <w:szCs w:val="28"/>
        </w:rPr>
        <w:t xml:space="preserve">     </w:t>
      </w:r>
      <w:r w:rsidRPr="002157E8">
        <w:rPr>
          <w:rFonts w:ascii="Times New Roman" w:hAnsi="Times New Roman" w:cs="Times New Roman"/>
          <w:sz w:val="28"/>
          <w:szCs w:val="28"/>
        </w:rPr>
        <w:t>района</w:t>
      </w:r>
      <w:r w:rsidR="005C7DE9" w:rsidRPr="002157E8">
        <w:rPr>
          <w:rFonts w:ascii="Times New Roman" w:hAnsi="Times New Roman" w:cs="Times New Roman"/>
          <w:sz w:val="28"/>
          <w:szCs w:val="28"/>
        </w:rPr>
        <w:t xml:space="preserve">,     утвержденного  решением </w:t>
      </w:r>
      <w:r w:rsidRPr="002157E8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732864" w:rsidRPr="002157E8">
        <w:rPr>
          <w:rFonts w:ascii="Times New Roman" w:hAnsi="Times New Roman" w:cs="Times New Roman"/>
          <w:sz w:val="28"/>
          <w:szCs w:val="28"/>
        </w:rPr>
        <w:t>Нововладимировс</w:t>
      </w:r>
      <w:r w:rsidRPr="002157E8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="002157E8" w:rsidRPr="002157E8">
        <w:rPr>
          <w:rFonts w:ascii="Times New Roman" w:hAnsi="Times New Roman" w:cs="Times New Roman"/>
          <w:sz w:val="28"/>
          <w:szCs w:val="28"/>
        </w:rPr>
        <w:t>.</w:t>
      </w:r>
      <w:r w:rsidRPr="002157E8">
        <w:rPr>
          <w:rFonts w:ascii="Times New Roman" w:hAnsi="Times New Roman" w:cs="Times New Roman"/>
          <w:sz w:val="28"/>
          <w:szCs w:val="28"/>
        </w:rPr>
        <w:t xml:space="preserve"> </w:t>
      </w:r>
      <w:r w:rsidR="00732864" w:rsidRPr="002157E8">
        <w:rPr>
          <w:rFonts w:ascii="Times New Roman" w:hAnsi="Times New Roman" w:cs="Times New Roman"/>
          <w:sz w:val="28"/>
          <w:szCs w:val="28"/>
        </w:rPr>
        <w:t xml:space="preserve"> </w:t>
      </w:r>
      <w:r w:rsidRPr="00215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007" w:rsidRPr="00B551ED" w:rsidRDefault="00974007" w:rsidP="00A10B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7E8">
        <w:rPr>
          <w:rFonts w:ascii="Times New Roman" w:hAnsi="Times New Roman" w:cs="Times New Roman"/>
          <w:sz w:val="28"/>
          <w:szCs w:val="28"/>
        </w:rPr>
        <w:t>Цель  экспертно-аналитического  мероприятия</w:t>
      </w:r>
      <w:r w:rsidRPr="00B551ED">
        <w:rPr>
          <w:rFonts w:ascii="Times New Roman" w:hAnsi="Times New Roman" w:cs="Times New Roman"/>
          <w:sz w:val="28"/>
          <w:szCs w:val="28"/>
        </w:rPr>
        <w:t xml:space="preserve">  и подготовки Заключения:</w:t>
      </w:r>
    </w:p>
    <w:p w:rsidR="00974007" w:rsidRPr="00B551ED" w:rsidRDefault="00974007" w:rsidP="00A10B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>-  соблюдение,  установленного  ст. 215.</w:t>
      </w:r>
      <w:r w:rsidRPr="00B551E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551ED">
        <w:rPr>
          <w:rFonts w:ascii="Times New Roman" w:hAnsi="Times New Roman" w:cs="Times New Roman"/>
          <w:sz w:val="28"/>
          <w:szCs w:val="28"/>
        </w:rPr>
        <w:t>, 217, 217.</w:t>
      </w:r>
      <w:r w:rsidRPr="00B551E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551ED">
        <w:rPr>
          <w:rFonts w:ascii="Times New Roman" w:hAnsi="Times New Roman" w:cs="Times New Roman"/>
          <w:sz w:val="28"/>
          <w:szCs w:val="28"/>
        </w:rPr>
        <w:t>, 218, 219, 219.</w:t>
      </w:r>
      <w:r w:rsidRPr="00B551E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551ED">
        <w:rPr>
          <w:rFonts w:ascii="Times New Roman" w:hAnsi="Times New Roman" w:cs="Times New Roman"/>
          <w:sz w:val="28"/>
          <w:szCs w:val="28"/>
        </w:rPr>
        <w:t>, 219.</w:t>
      </w:r>
      <w:r w:rsidRPr="00B551E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551ED">
        <w:rPr>
          <w:rFonts w:ascii="Times New Roman" w:hAnsi="Times New Roman" w:cs="Times New Roman"/>
          <w:sz w:val="28"/>
          <w:szCs w:val="28"/>
        </w:rPr>
        <w:t>, 220.</w:t>
      </w:r>
      <w:r w:rsidRPr="00B551E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551ED">
        <w:rPr>
          <w:rFonts w:ascii="Times New Roman" w:hAnsi="Times New Roman" w:cs="Times New Roman"/>
          <w:sz w:val="28"/>
          <w:szCs w:val="28"/>
        </w:rPr>
        <w:t>, 226.</w:t>
      </w:r>
      <w:r w:rsidRPr="00B551E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551ED">
        <w:rPr>
          <w:rFonts w:ascii="Times New Roman" w:hAnsi="Times New Roman" w:cs="Times New Roman"/>
          <w:sz w:val="28"/>
          <w:szCs w:val="28"/>
        </w:rPr>
        <w:t>, 232, 236, 239, 241, 241.</w:t>
      </w:r>
      <w:r w:rsidRPr="00B551E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551ED">
        <w:rPr>
          <w:rFonts w:ascii="Times New Roman" w:hAnsi="Times New Roman" w:cs="Times New Roman"/>
          <w:sz w:val="28"/>
          <w:szCs w:val="28"/>
        </w:rPr>
        <w:t>, 242, 264.</w:t>
      </w:r>
      <w:r w:rsidRPr="00B551E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551ED">
        <w:rPr>
          <w:rFonts w:ascii="Times New Roman" w:hAnsi="Times New Roman" w:cs="Times New Roman"/>
          <w:sz w:val="28"/>
          <w:szCs w:val="28"/>
        </w:rPr>
        <w:t>, 264.</w:t>
      </w:r>
      <w:r w:rsidRPr="00B551E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551ED">
        <w:rPr>
          <w:rFonts w:ascii="Times New Roman" w:hAnsi="Times New Roman" w:cs="Times New Roman"/>
          <w:sz w:val="28"/>
          <w:szCs w:val="28"/>
        </w:rPr>
        <w:t>, 264.</w:t>
      </w:r>
      <w:r w:rsidRPr="00B551ED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B551ED">
        <w:rPr>
          <w:rFonts w:ascii="Times New Roman" w:hAnsi="Times New Roman" w:cs="Times New Roman"/>
          <w:sz w:val="28"/>
          <w:szCs w:val="28"/>
        </w:rPr>
        <w:t>,  264.</w:t>
      </w:r>
      <w:r w:rsidRPr="00B551ED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B551ED">
        <w:rPr>
          <w:rFonts w:ascii="Times New Roman" w:hAnsi="Times New Roman" w:cs="Times New Roman"/>
          <w:sz w:val="28"/>
          <w:szCs w:val="28"/>
        </w:rPr>
        <w:t>, 264.</w:t>
      </w:r>
      <w:r w:rsidRPr="00B551ED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B551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>Бюджетного кодекса Р</w:t>
      </w:r>
      <w:r w:rsidR="00C66F3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551ED">
        <w:rPr>
          <w:rFonts w:ascii="Times New Roman" w:hAnsi="Times New Roman" w:cs="Times New Roman"/>
          <w:sz w:val="28"/>
          <w:szCs w:val="28"/>
        </w:rPr>
        <w:t>Ф</w:t>
      </w:r>
      <w:r w:rsidR="00C66F3C">
        <w:rPr>
          <w:rFonts w:ascii="Times New Roman" w:hAnsi="Times New Roman" w:cs="Times New Roman"/>
          <w:sz w:val="28"/>
          <w:szCs w:val="28"/>
        </w:rPr>
        <w:t>едерации</w:t>
      </w:r>
      <w:r w:rsidRPr="00B551ED">
        <w:rPr>
          <w:rFonts w:ascii="Times New Roman" w:hAnsi="Times New Roman" w:cs="Times New Roman"/>
          <w:sz w:val="28"/>
          <w:szCs w:val="28"/>
        </w:rPr>
        <w:t xml:space="preserve">   и действующими правовыми  нормативными  ак</w:t>
      </w:r>
      <w:r w:rsidR="007A0AD9">
        <w:rPr>
          <w:rFonts w:ascii="Times New Roman" w:hAnsi="Times New Roman" w:cs="Times New Roman"/>
          <w:sz w:val="28"/>
          <w:szCs w:val="28"/>
        </w:rPr>
        <w:t>тами  порядка   составления администрацией поселения</w:t>
      </w:r>
      <w:r w:rsidRPr="00B551ED">
        <w:rPr>
          <w:rFonts w:ascii="Times New Roman" w:hAnsi="Times New Roman" w:cs="Times New Roman"/>
          <w:sz w:val="28"/>
          <w:szCs w:val="28"/>
        </w:rPr>
        <w:t xml:space="preserve">  отчета об исполнении бюджета и  представления отчета  в Совет </w:t>
      </w:r>
      <w:r w:rsidR="00313BB5">
        <w:rPr>
          <w:rFonts w:ascii="Times New Roman" w:hAnsi="Times New Roman" w:cs="Times New Roman"/>
          <w:sz w:val="28"/>
          <w:szCs w:val="28"/>
        </w:rPr>
        <w:t>Нововладимировского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551ED">
        <w:rPr>
          <w:rFonts w:ascii="Times New Roman" w:hAnsi="Times New Roman" w:cs="Times New Roman"/>
          <w:sz w:val="28"/>
          <w:szCs w:val="28"/>
        </w:rPr>
        <w:t xml:space="preserve">   для его  рассмотрения и утверждения.</w:t>
      </w:r>
    </w:p>
    <w:p w:rsidR="00974007" w:rsidRPr="00B551ED" w:rsidRDefault="00974007" w:rsidP="00A10B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Экспертиза проекта решения Совета </w:t>
      </w:r>
      <w:r w:rsidR="00313BB5">
        <w:rPr>
          <w:rFonts w:ascii="Times New Roman" w:hAnsi="Times New Roman" w:cs="Times New Roman"/>
          <w:sz w:val="28"/>
          <w:szCs w:val="28"/>
        </w:rPr>
        <w:t>Нововладимировского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66F3C">
        <w:rPr>
          <w:rFonts w:ascii="Times New Roman" w:hAnsi="Times New Roman" w:cs="Times New Roman"/>
          <w:sz w:val="28"/>
          <w:szCs w:val="28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 xml:space="preserve"> «Об исполнении бюджета </w:t>
      </w:r>
      <w:r w:rsidR="00313BB5">
        <w:rPr>
          <w:rFonts w:ascii="Times New Roman" w:hAnsi="Times New Roman" w:cs="Times New Roman"/>
          <w:sz w:val="28"/>
          <w:szCs w:val="28"/>
        </w:rPr>
        <w:t>Нововладимировского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551ED">
        <w:rPr>
          <w:rFonts w:ascii="Times New Roman" w:hAnsi="Times New Roman" w:cs="Times New Roman"/>
          <w:sz w:val="28"/>
          <w:szCs w:val="28"/>
        </w:rPr>
        <w:t xml:space="preserve">   Тбилисск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51ED">
        <w:rPr>
          <w:rFonts w:ascii="Times New Roman" w:hAnsi="Times New Roman" w:cs="Times New Roman"/>
          <w:sz w:val="28"/>
          <w:szCs w:val="28"/>
        </w:rPr>
        <w:t xml:space="preserve">     район</w:t>
      </w:r>
      <w:r>
        <w:rPr>
          <w:rFonts w:ascii="Times New Roman" w:hAnsi="Times New Roman" w:cs="Times New Roman"/>
          <w:sz w:val="28"/>
          <w:szCs w:val="28"/>
        </w:rPr>
        <w:t xml:space="preserve">а за </w:t>
      </w:r>
      <w:r w:rsidRPr="00B551ED">
        <w:rPr>
          <w:rFonts w:ascii="Times New Roman" w:hAnsi="Times New Roman" w:cs="Times New Roman"/>
          <w:sz w:val="28"/>
          <w:szCs w:val="28"/>
        </w:rPr>
        <w:t>20</w:t>
      </w:r>
      <w:r w:rsidR="00C66F3C">
        <w:rPr>
          <w:rFonts w:ascii="Times New Roman" w:hAnsi="Times New Roman" w:cs="Times New Roman"/>
          <w:sz w:val="28"/>
          <w:szCs w:val="28"/>
        </w:rPr>
        <w:t>20</w:t>
      </w:r>
      <w:r w:rsidRPr="00B551ED">
        <w:rPr>
          <w:rFonts w:ascii="Times New Roman" w:hAnsi="Times New Roman" w:cs="Times New Roman"/>
          <w:sz w:val="28"/>
          <w:szCs w:val="28"/>
        </w:rPr>
        <w:t xml:space="preserve"> год»,  </w:t>
      </w:r>
      <w:r w:rsidRPr="00B55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проведена на основании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C0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 41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r w:rsidR="00313BB5">
        <w:rPr>
          <w:rFonts w:ascii="Times New Roman" w:hAnsi="Times New Roman" w:cs="Times New Roman"/>
          <w:sz w:val="28"/>
          <w:szCs w:val="28"/>
        </w:rPr>
        <w:t>Нововладимировском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2157E8">
        <w:rPr>
          <w:rFonts w:ascii="Times New Roman" w:hAnsi="Times New Roman" w:cs="Times New Roman"/>
          <w:sz w:val="28"/>
          <w:szCs w:val="28"/>
        </w:rPr>
        <w:t>.</w:t>
      </w:r>
    </w:p>
    <w:p w:rsidR="00974007" w:rsidRPr="00B551ED" w:rsidRDefault="00974007" w:rsidP="00A10B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 на отчет об исполнении бюджета </w:t>
      </w:r>
      <w:r w:rsidR="00313BB5">
        <w:rPr>
          <w:rFonts w:ascii="Times New Roman" w:hAnsi="Times New Roman" w:cs="Times New Roman"/>
          <w:sz w:val="28"/>
          <w:szCs w:val="28"/>
        </w:rPr>
        <w:t>Нововладимировского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551ED">
        <w:rPr>
          <w:rFonts w:ascii="Times New Roman" w:hAnsi="Times New Roman" w:cs="Times New Roman"/>
          <w:sz w:val="28"/>
          <w:szCs w:val="28"/>
        </w:rPr>
        <w:t>за 20</w:t>
      </w:r>
      <w:r w:rsidR="00C66F3C">
        <w:rPr>
          <w:rFonts w:ascii="Times New Roman" w:hAnsi="Times New Roman" w:cs="Times New Roman"/>
          <w:sz w:val="28"/>
          <w:szCs w:val="28"/>
        </w:rPr>
        <w:t>20</w:t>
      </w:r>
      <w:r w:rsidRPr="00B551ED">
        <w:rPr>
          <w:rFonts w:ascii="Times New Roman" w:hAnsi="Times New Roman" w:cs="Times New Roman"/>
          <w:sz w:val="28"/>
          <w:szCs w:val="28"/>
        </w:rPr>
        <w:t xml:space="preserve"> год  </w:t>
      </w:r>
      <w:r w:rsidRPr="00B551ED">
        <w:rPr>
          <w:rFonts w:ascii="Times New Roman" w:hAnsi="Times New Roman" w:cs="Times New Roman"/>
          <w:sz w:val="28"/>
          <w:szCs w:val="28"/>
        </w:rPr>
        <w:lastRenderedPageBreak/>
        <w:t>подготовлено с учетом требований Бюджетного кодекса РФ,   Положения о бюджетном процессе и иными действующими  законодательными и нормативно-правовыми актами.</w:t>
      </w:r>
    </w:p>
    <w:p w:rsidR="00974007" w:rsidRDefault="00974007" w:rsidP="00A10B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Pr="00B551ED">
        <w:rPr>
          <w:rFonts w:ascii="Times New Roman" w:hAnsi="Times New Roman" w:cs="Times New Roman"/>
          <w:sz w:val="28"/>
          <w:szCs w:val="28"/>
        </w:rPr>
        <w:t xml:space="preserve"> «Об исполнении бюджета </w:t>
      </w:r>
      <w:r w:rsidR="00313BB5">
        <w:rPr>
          <w:rFonts w:ascii="Times New Roman" w:hAnsi="Times New Roman" w:cs="Times New Roman"/>
          <w:sz w:val="28"/>
          <w:szCs w:val="28"/>
        </w:rPr>
        <w:t>Нововладимировского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551ED">
        <w:rPr>
          <w:rFonts w:ascii="Times New Roman" w:hAnsi="Times New Roman" w:cs="Times New Roman"/>
          <w:sz w:val="28"/>
          <w:szCs w:val="28"/>
        </w:rPr>
        <w:t xml:space="preserve">   Тбилисск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51ED">
        <w:rPr>
          <w:rFonts w:ascii="Times New Roman" w:hAnsi="Times New Roman" w:cs="Times New Roman"/>
          <w:sz w:val="28"/>
          <w:szCs w:val="28"/>
        </w:rPr>
        <w:t xml:space="preserve">    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551ED">
        <w:rPr>
          <w:rFonts w:ascii="Times New Roman" w:hAnsi="Times New Roman" w:cs="Times New Roman"/>
          <w:sz w:val="28"/>
          <w:szCs w:val="28"/>
        </w:rPr>
        <w:t>за 20</w:t>
      </w:r>
      <w:r w:rsidR="00C66F3C">
        <w:rPr>
          <w:rFonts w:ascii="Times New Roman" w:hAnsi="Times New Roman" w:cs="Times New Roman"/>
          <w:sz w:val="28"/>
          <w:szCs w:val="28"/>
        </w:rPr>
        <w:t>20</w:t>
      </w:r>
      <w:r w:rsidRPr="00B551ED">
        <w:rPr>
          <w:rFonts w:ascii="Times New Roman" w:hAnsi="Times New Roman" w:cs="Times New Roman"/>
          <w:sz w:val="28"/>
          <w:szCs w:val="28"/>
        </w:rPr>
        <w:t xml:space="preserve"> год» </w:t>
      </w:r>
      <w:r>
        <w:rPr>
          <w:rFonts w:ascii="Times New Roman" w:hAnsi="Times New Roman" w:cs="Times New Roman"/>
          <w:sz w:val="28"/>
          <w:szCs w:val="28"/>
        </w:rPr>
        <w:t xml:space="preserve"> подготовлен администрацией</w:t>
      </w:r>
      <w:r w:rsidRPr="00B551ED">
        <w:rPr>
          <w:rFonts w:ascii="Times New Roman" w:hAnsi="Times New Roman" w:cs="Times New Roman"/>
          <w:sz w:val="28"/>
          <w:szCs w:val="28"/>
        </w:rPr>
        <w:t xml:space="preserve"> </w:t>
      </w:r>
      <w:r w:rsidR="00C66F3C">
        <w:rPr>
          <w:rFonts w:ascii="Times New Roman" w:hAnsi="Times New Roman" w:cs="Times New Roman"/>
          <w:sz w:val="28"/>
          <w:szCs w:val="28"/>
        </w:rPr>
        <w:t xml:space="preserve">поселения и  представлен в  </w:t>
      </w:r>
      <w:r>
        <w:rPr>
          <w:rFonts w:ascii="Times New Roman" w:hAnsi="Times New Roman" w:cs="Times New Roman"/>
          <w:sz w:val="28"/>
          <w:szCs w:val="28"/>
        </w:rPr>
        <w:t xml:space="preserve"> контрольно - счетную палату</w:t>
      </w:r>
      <w:r w:rsidRPr="00B551ED">
        <w:rPr>
          <w:rFonts w:ascii="Times New Roman" w:hAnsi="Times New Roman" w:cs="Times New Roman"/>
          <w:sz w:val="28"/>
          <w:szCs w:val="28"/>
        </w:rPr>
        <w:t xml:space="preserve"> </w:t>
      </w:r>
      <w:r w:rsidR="00313B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551ED">
        <w:rPr>
          <w:rFonts w:ascii="Times New Roman" w:hAnsi="Times New Roman" w:cs="Times New Roman"/>
          <w:sz w:val="28"/>
          <w:szCs w:val="28"/>
        </w:rPr>
        <w:t xml:space="preserve"> срок</w:t>
      </w:r>
      <w:r w:rsidR="00244C92">
        <w:rPr>
          <w:rFonts w:ascii="Times New Roman" w:hAnsi="Times New Roman" w:cs="Times New Roman"/>
          <w:sz w:val="28"/>
          <w:szCs w:val="28"/>
        </w:rPr>
        <w:t>, установленного</w:t>
      </w:r>
      <w:r w:rsidRPr="00B551ED">
        <w:rPr>
          <w:rFonts w:ascii="Times New Roman" w:hAnsi="Times New Roman" w:cs="Times New Roman"/>
          <w:sz w:val="28"/>
          <w:szCs w:val="28"/>
        </w:rPr>
        <w:t xml:space="preserve"> </w:t>
      </w:r>
      <w:r w:rsidR="00244C92">
        <w:rPr>
          <w:rFonts w:ascii="Times New Roman" w:hAnsi="Times New Roman" w:cs="Times New Roman"/>
          <w:sz w:val="28"/>
          <w:szCs w:val="28"/>
        </w:rPr>
        <w:t>ст. 41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51ED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r w:rsidR="00313BB5">
        <w:rPr>
          <w:rFonts w:ascii="Times New Roman" w:hAnsi="Times New Roman" w:cs="Times New Roman"/>
          <w:sz w:val="28"/>
          <w:szCs w:val="28"/>
        </w:rPr>
        <w:t>Нововладимировском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с  </w:t>
      </w:r>
      <w:r w:rsidRPr="00B55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требуемыми приложениями.</w:t>
      </w:r>
      <w:r w:rsidRPr="00B551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974007" w:rsidRDefault="00974007" w:rsidP="00A10B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Перечень документов, представленных </w:t>
      </w:r>
      <w:r>
        <w:rPr>
          <w:rFonts w:ascii="Times New Roman" w:hAnsi="Times New Roman" w:cs="Times New Roman"/>
          <w:sz w:val="28"/>
          <w:szCs w:val="28"/>
        </w:rPr>
        <w:t>с отчетом</w:t>
      </w:r>
      <w:r w:rsidRPr="00B551ED">
        <w:rPr>
          <w:rFonts w:ascii="Times New Roman" w:hAnsi="Times New Roman" w:cs="Times New Roman"/>
          <w:sz w:val="28"/>
          <w:szCs w:val="28"/>
        </w:rPr>
        <w:t>,  соответствует ст. 264.</w:t>
      </w:r>
      <w:r w:rsidRPr="00B551E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551ED">
        <w:rPr>
          <w:rFonts w:ascii="Times New Roman" w:hAnsi="Times New Roman" w:cs="Times New Roman"/>
          <w:sz w:val="28"/>
          <w:szCs w:val="28"/>
        </w:rPr>
        <w:t>, 264</w:t>
      </w:r>
      <w:r w:rsidRPr="00B551E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>Бюджетного кодекса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4007" w:rsidRPr="00974007" w:rsidRDefault="00974007" w:rsidP="00A10B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C50" w:rsidRDefault="00A00C50" w:rsidP="00A10B16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Итоги социально-экономического развития </w:t>
      </w:r>
      <w:r w:rsidR="00313BB5">
        <w:rPr>
          <w:rFonts w:ascii="Times New Roman" w:hAnsi="Times New Roman" w:cs="Times New Roman"/>
          <w:b/>
          <w:sz w:val="28"/>
          <w:szCs w:val="28"/>
        </w:rPr>
        <w:t>Нововладимировского</w:t>
      </w:r>
      <w:r w:rsidR="00B47F5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C037AE">
        <w:rPr>
          <w:rFonts w:ascii="Times New Roman" w:hAnsi="Times New Roman" w:cs="Times New Roman"/>
          <w:b/>
          <w:sz w:val="28"/>
          <w:szCs w:val="28"/>
        </w:rPr>
        <w:t>20</w:t>
      </w:r>
      <w:r w:rsidR="007855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785598">
        <w:rPr>
          <w:rFonts w:ascii="Times New Roman" w:hAnsi="Times New Roman" w:cs="Times New Roman"/>
          <w:b/>
          <w:sz w:val="28"/>
          <w:szCs w:val="28"/>
        </w:rPr>
        <w:t>.</w:t>
      </w:r>
    </w:p>
    <w:p w:rsidR="00FA0670" w:rsidRPr="00B94D47" w:rsidRDefault="001B3987" w:rsidP="00FA0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FA0670" w:rsidRPr="00835BE2">
        <w:rPr>
          <w:rFonts w:ascii="Times New Roman" w:hAnsi="Times New Roman" w:cs="Times New Roman"/>
          <w:sz w:val="32"/>
          <w:szCs w:val="32"/>
        </w:rPr>
        <w:t>Ц</w:t>
      </w:r>
      <w:r w:rsidR="00FA0670" w:rsidRPr="00B94D47">
        <w:rPr>
          <w:rFonts w:ascii="Times New Roman" w:hAnsi="Times New Roman" w:cs="Times New Roman"/>
          <w:sz w:val="28"/>
          <w:szCs w:val="28"/>
        </w:rPr>
        <w:t>елью развития поселения является: - обеспечение устойчивого экономического развития села, создание условий для повышения уровня и качества жизни на территории поселения на основе воспроизводства и модернизации сельскохозяйственного производства, фермерских хозяйств, развития  социальной, коммунальной инфраструктуры сельского поселения.</w:t>
      </w:r>
    </w:p>
    <w:p w:rsidR="00FA0670" w:rsidRPr="00F75A51" w:rsidRDefault="001B3987" w:rsidP="00FA0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Исполнение </w:t>
      </w:r>
      <w:r w:rsidR="00FA0670" w:rsidRPr="00B94D47">
        <w:rPr>
          <w:rFonts w:ascii="Times New Roman" w:hAnsi="Times New Roman" w:cs="Times New Roman"/>
          <w:sz w:val="28"/>
          <w:szCs w:val="28"/>
        </w:rPr>
        <w:t xml:space="preserve">социально-экономических показателей </w:t>
      </w:r>
      <w:r w:rsidR="00FA0670">
        <w:rPr>
          <w:rFonts w:ascii="Times New Roman" w:hAnsi="Times New Roman" w:cs="Times New Roman"/>
          <w:sz w:val="28"/>
          <w:szCs w:val="28"/>
        </w:rPr>
        <w:t>Нововладимировского</w:t>
      </w:r>
      <w:r w:rsidR="00FA0670" w:rsidRPr="00B94D47">
        <w:rPr>
          <w:rFonts w:ascii="Times New Roman" w:hAnsi="Times New Roman" w:cs="Times New Roman"/>
          <w:sz w:val="28"/>
          <w:szCs w:val="28"/>
        </w:rPr>
        <w:t xml:space="preserve"> сельского поселения, напрямую зависит от уровня развития сельскохозяйственного производства. Важнейшей отраслью в осуществлении устойчивого развития экономики на территории поселения, является сельское хозяйство, обеспечивающее не только продовольственную безопасность, но и определяющее социальную атмосферу сельского поселения, а также уровень жизни населения, занятого в аграрно-промышленном комплексе.</w:t>
      </w:r>
      <w:r w:rsidR="00FA0670" w:rsidRPr="00F75A5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A5BED" w:rsidRDefault="008E79C6" w:rsidP="00A10B16">
      <w:pPr>
        <w:widowControl w:val="0"/>
        <w:suppressAutoHyphens/>
        <w:autoSpaceDN w:val="0"/>
        <w:snapToGrid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bidi="en-US"/>
        </w:rPr>
      </w:pPr>
      <w:r w:rsidRPr="00F73073">
        <w:rPr>
          <w:rFonts w:ascii="Times New Roman" w:hAnsi="Times New Roman" w:cs="Times New Roman"/>
          <w:sz w:val="28"/>
          <w:szCs w:val="28"/>
        </w:rPr>
        <w:t xml:space="preserve">Экономическую основу поселения составляют </w:t>
      </w:r>
      <w:r w:rsidRPr="00F73073">
        <w:rPr>
          <w:rFonts w:ascii="Times New Roman" w:eastAsia="Times New Roman" w:hAnsi="Times New Roman" w:cs="Times New Roman"/>
          <w:kern w:val="3"/>
          <w:sz w:val="28"/>
          <w:szCs w:val="28"/>
          <w:lang w:bidi="en-US"/>
        </w:rPr>
        <w:t>83 КФХ, которые осуществляют свою деятельность  на общей площади  1</w:t>
      </w:r>
      <w:r w:rsidR="004517DD" w:rsidRPr="00F73073">
        <w:rPr>
          <w:rFonts w:ascii="Times New Roman" w:eastAsia="Times New Roman" w:hAnsi="Times New Roman" w:cs="Times New Roman"/>
          <w:kern w:val="3"/>
          <w:sz w:val="28"/>
          <w:szCs w:val="28"/>
          <w:lang w:bidi="en-US"/>
        </w:rPr>
        <w:t>2660</w:t>
      </w:r>
      <w:r w:rsidRPr="00F73073">
        <w:rPr>
          <w:rFonts w:ascii="Times New Roman" w:eastAsia="Times New Roman" w:hAnsi="Times New Roman" w:cs="Times New Roman"/>
          <w:kern w:val="3"/>
          <w:sz w:val="28"/>
          <w:szCs w:val="28"/>
          <w:lang w:bidi="en-US"/>
        </w:rPr>
        <w:t xml:space="preserve"> гектаров, из них в собственности </w:t>
      </w:r>
      <w:r w:rsidR="004517DD" w:rsidRPr="00F73073">
        <w:rPr>
          <w:rFonts w:ascii="Times New Roman" w:eastAsia="Times New Roman" w:hAnsi="Times New Roman" w:cs="Times New Roman"/>
          <w:kern w:val="3"/>
          <w:sz w:val="28"/>
          <w:szCs w:val="28"/>
          <w:lang w:bidi="en-US"/>
        </w:rPr>
        <w:t>9300</w:t>
      </w:r>
      <w:r w:rsidRPr="00F73073">
        <w:rPr>
          <w:rFonts w:ascii="Times New Roman" w:eastAsia="Times New Roman" w:hAnsi="Times New Roman" w:cs="Times New Roman"/>
          <w:kern w:val="3"/>
          <w:sz w:val="28"/>
          <w:szCs w:val="28"/>
          <w:lang w:bidi="en-US"/>
        </w:rPr>
        <w:t xml:space="preserve"> гектаров, в аренде </w:t>
      </w:r>
      <w:r w:rsidR="004517DD" w:rsidRPr="00F73073">
        <w:rPr>
          <w:rFonts w:ascii="Times New Roman" w:eastAsia="Times New Roman" w:hAnsi="Times New Roman" w:cs="Times New Roman"/>
          <w:kern w:val="3"/>
          <w:sz w:val="28"/>
          <w:szCs w:val="28"/>
          <w:lang w:bidi="en-US"/>
        </w:rPr>
        <w:t>3360</w:t>
      </w:r>
      <w:r w:rsidRPr="00F73073">
        <w:rPr>
          <w:rFonts w:ascii="Times New Roman" w:eastAsia="Times New Roman" w:hAnsi="Times New Roman" w:cs="Times New Roman"/>
          <w:kern w:val="3"/>
          <w:sz w:val="28"/>
          <w:szCs w:val="28"/>
          <w:lang w:bidi="en-US"/>
        </w:rPr>
        <w:t xml:space="preserve"> гектаров.  </w:t>
      </w:r>
    </w:p>
    <w:p w:rsidR="00F73073" w:rsidRPr="003A17E9" w:rsidRDefault="00F73073" w:rsidP="003A17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7E9">
        <w:rPr>
          <w:rFonts w:ascii="Times New Roman" w:hAnsi="Times New Roman" w:cs="Times New Roman"/>
          <w:sz w:val="28"/>
          <w:szCs w:val="28"/>
        </w:rPr>
        <w:t>Свою деятельность на территории поселения осуществляют 836 малых форм хозяйствования поселения (ЛПХ). В 2020 году  128 таких хозяйств получили финансовую поддержку в виде субсидий за сданную продукцию. Общая сумма выплаченных субсидий составила 5 022 195 рублей.</w:t>
      </w:r>
    </w:p>
    <w:p w:rsidR="00F73073" w:rsidRPr="00C818A0" w:rsidRDefault="00F73073" w:rsidP="00C818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8A0">
        <w:rPr>
          <w:rFonts w:ascii="Times New Roman" w:hAnsi="Times New Roman" w:cs="Times New Roman"/>
          <w:sz w:val="28"/>
          <w:szCs w:val="28"/>
        </w:rPr>
        <w:t>Свою деятельность на территории поселения осуществляют 7 пользователей рыбоводными участками. Площадь используемых рыбоводных участков составляет – 304,75 га.</w:t>
      </w:r>
    </w:p>
    <w:p w:rsidR="00F73073" w:rsidRPr="00C818A0" w:rsidRDefault="00F73073" w:rsidP="00C818A0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18A0">
        <w:rPr>
          <w:rFonts w:ascii="Times New Roman" w:hAnsi="Times New Roman" w:cs="Times New Roman"/>
          <w:sz w:val="28"/>
          <w:szCs w:val="28"/>
        </w:rPr>
        <w:t xml:space="preserve">Функционирует ферма по выращиванию африканского сома, руководителем которой является глава крестьянско-фермерского хозяйства Жировова Анжелика Юрьевна. На ферме имеется и функционирует все необходимое оборудование для круглогодичного выращивания столь редкой и востребованной рыбы.  </w:t>
      </w:r>
      <w:r w:rsidRPr="00C818A0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F73073" w:rsidRPr="00C818A0" w:rsidRDefault="00F73073" w:rsidP="00C818A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8A0">
        <w:rPr>
          <w:rFonts w:ascii="Times New Roman" w:hAnsi="Times New Roman" w:cs="Times New Roman"/>
          <w:color w:val="000000"/>
          <w:sz w:val="28"/>
          <w:szCs w:val="28"/>
        </w:rPr>
        <w:t>Для достижения основных целей СЭР работа в поселении велась по трем направлениям: повышение качества жизни населения за счет эффектив</w:t>
      </w:r>
      <w:r w:rsidR="003A17E9">
        <w:rPr>
          <w:rFonts w:ascii="Times New Roman" w:hAnsi="Times New Roman" w:cs="Times New Roman"/>
          <w:color w:val="000000"/>
          <w:sz w:val="28"/>
          <w:szCs w:val="28"/>
        </w:rPr>
        <w:t xml:space="preserve">ного развития социальной сферы, </w:t>
      </w:r>
      <w:r w:rsidRPr="00C818A0">
        <w:rPr>
          <w:rFonts w:ascii="Times New Roman" w:hAnsi="Times New Roman" w:cs="Times New Roman"/>
          <w:color w:val="000000"/>
          <w:sz w:val="28"/>
          <w:szCs w:val="28"/>
        </w:rPr>
        <w:t>обеспечение устойчивых темпов экономического роста, развитие инфраструктурной обеспеченности Нововладимировского сельского поселения. В рамках реализации этих направлений выполнены следующие мероприятия:</w:t>
      </w:r>
    </w:p>
    <w:p w:rsidR="00F73073" w:rsidRPr="00C818A0" w:rsidRDefault="00F73073" w:rsidP="00C818A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8A0">
        <w:rPr>
          <w:rFonts w:ascii="Times New Roman" w:hAnsi="Times New Roman" w:cs="Times New Roman"/>
          <w:color w:val="000000"/>
          <w:sz w:val="28"/>
          <w:szCs w:val="28"/>
        </w:rPr>
        <w:tab/>
        <w:t>В целях обеспечения безопасности дорожного движения на улично-дорожной сети в Нововладимировском сельском поселении Тбилисского района и связи с большим потоком движения транзитных  транспортных средств был выполнен ремонт асфальтобетонного полотна дороги по улице Пионерской, протяженностью 0,655 км. Работы были выполнены в рамках  государственной программы «Развитие сети автомобильных дорог Краснодарского края».</w:t>
      </w:r>
    </w:p>
    <w:p w:rsidR="00F73073" w:rsidRPr="00C818A0" w:rsidRDefault="00F73073" w:rsidP="00C818A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8A0">
        <w:rPr>
          <w:rFonts w:ascii="Times New Roman" w:hAnsi="Times New Roman" w:cs="Times New Roman"/>
          <w:color w:val="000000"/>
          <w:sz w:val="28"/>
          <w:szCs w:val="28"/>
        </w:rPr>
        <w:tab/>
        <w:t>В рамках реализации полномочий по содержанию автомобильных дорог местного значения были выполнены работы:</w:t>
      </w:r>
    </w:p>
    <w:p w:rsidR="00F73073" w:rsidRPr="00C818A0" w:rsidRDefault="00F73073" w:rsidP="00C818A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8A0">
        <w:rPr>
          <w:rFonts w:ascii="Times New Roman" w:hAnsi="Times New Roman" w:cs="Times New Roman"/>
          <w:color w:val="000000"/>
          <w:sz w:val="28"/>
          <w:szCs w:val="28"/>
        </w:rPr>
        <w:t xml:space="preserve">- выполнено исправление дорожного полотна по ул. Веселая и дамбы, ремонт металлического ограждения по дамбе; </w:t>
      </w:r>
    </w:p>
    <w:p w:rsidR="00F73073" w:rsidRPr="00C818A0" w:rsidRDefault="00F73073" w:rsidP="00C818A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8A0">
        <w:rPr>
          <w:rFonts w:ascii="Times New Roman" w:hAnsi="Times New Roman" w:cs="Times New Roman"/>
          <w:color w:val="000000"/>
          <w:sz w:val="28"/>
          <w:szCs w:val="28"/>
        </w:rPr>
        <w:t xml:space="preserve">- ямочный ремонт дороги по ул. Ленина в ст. Нововладимировской в асфальтобетонном исполнении с обновлением дорожной разметки пешеходных переходов; </w:t>
      </w:r>
    </w:p>
    <w:p w:rsidR="00F73073" w:rsidRPr="00C818A0" w:rsidRDefault="00F73073" w:rsidP="00C818A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8A0">
        <w:rPr>
          <w:rFonts w:ascii="Times New Roman" w:hAnsi="Times New Roman" w:cs="Times New Roman"/>
          <w:color w:val="000000"/>
          <w:sz w:val="28"/>
          <w:szCs w:val="28"/>
        </w:rPr>
        <w:t>- нанесение разделительной дорожной разметки по ул. Ленина и ул. Пионерской в ст. Нововладимировской;</w:t>
      </w:r>
    </w:p>
    <w:p w:rsidR="00F73073" w:rsidRPr="00C818A0" w:rsidRDefault="00F73073" w:rsidP="00C818A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8A0">
        <w:rPr>
          <w:rFonts w:ascii="Times New Roman" w:hAnsi="Times New Roman" w:cs="Times New Roman"/>
          <w:color w:val="000000"/>
          <w:sz w:val="28"/>
          <w:szCs w:val="28"/>
        </w:rPr>
        <w:t>- отгрейдировано 10,7 км. гравийных дорог поселения. (ул. Набережная, Октябрьская, Заводская, Мира, Казачья, Фестивальная, Вишневая), проводились работы по грейдированию дорожного полотна дамбы по ул. Пионерская).</w:t>
      </w:r>
      <w:r w:rsidRPr="00C818A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73073" w:rsidRPr="00C818A0" w:rsidRDefault="00F73073" w:rsidP="00C818A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8A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818A0">
        <w:rPr>
          <w:rFonts w:ascii="Times New Roman" w:hAnsi="Times New Roman" w:cs="Times New Roman"/>
          <w:color w:val="000000"/>
          <w:sz w:val="28"/>
          <w:szCs w:val="28"/>
        </w:rPr>
        <w:tab/>
        <w:t>В рамках реализации полномочий по водоснабжению поселения:</w:t>
      </w:r>
    </w:p>
    <w:p w:rsidR="003A17E9" w:rsidRDefault="00F73073" w:rsidP="00C818A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8A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A1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18A0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приобретена  и установлена водонапорная башня «Рожновского» в х. Еремин. </w:t>
      </w:r>
      <w:r w:rsidR="003A17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73073" w:rsidRPr="00C818A0" w:rsidRDefault="00F73073" w:rsidP="00C818A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8A0">
        <w:rPr>
          <w:rFonts w:ascii="Times New Roman" w:hAnsi="Times New Roman" w:cs="Times New Roman"/>
          <w:color w:val="000000"/>
          <w:sz w:val="28"/>
          <w:szCs w:val="28"/>
        </w:rPr>
        <w:t>- выполнена замена ветхого водопровода протяженностью 120 п.м. с установкой пожарного гидранта в х. Еремин;</w:t>
      </w:r>
    </w:p>
    <w:p w:rsidR="00F73073" w:rsidRPr="00C818A0" w:rsidRDefault="00F73073" w:rsidP="00C818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8A0">
        <w:rPr>
          <w:rFonts w:ascii="Times New Roman" w:hAnsi="Times New Roman" w:cs="Times New Roman"/>
          <w:sz w:val="28"/>
          <w:szCs w:val="28"/>
        </w:rPr>
        <w:t>На данный момент актуализируется пакет документов для подачи новой заявки в министерство ТЭК и ЖКХ Краснодарского края.</w:t>
      </w:r>
    </w:p>
    <w:p w:rsidR="00F73073" w:rsidRPr="00C818A0" w:rsidRDefault="00F73073" w:rsidP="00C818A0">
      <w:pPr>
        <w:spacing w:after="0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ab/>
      </w:r>
      <w:r w:rsidRPr="00C818A0">
        <w:rPr>
          <w:rFonts w:ascii="Times New Roman" w:hAnsi="Times New Roman" w:cs="Times New Roman"/>
          <w:color w:val="000000"/>
          <w:sz w:val="28"/>
          <w:shd w:val="clear" w:color="auto" w:fill="FFFFFF"/>
        </w:rPr>
        <w:t>В рамках реализации полномочий по благоустройству территории поселения:</w:t>
      </w:r>
    </w:p>
    <w:p w:rsidR="00F73073" w:rsidRPr="00C818A0" w:rsidRDefault="00F73073" w:rsidP="00C818A0">
      <w:pPr>
        <w:spacing w:after="0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C818A0">
        <w:rPr>
          <w:rFonts w:ascii="Times New Roman" w:hAnsi="Times New Roman" w:cs="Times New Roman"/>
          <w:color w:val="000000"/>
          <w:sz w:val="28"/>
          <w:shd w:val="clear" w:color="auto" w:fill="FFFFFF"/>
        </w:rPr>
        <w:tab/>
        <w:t>- выполнено Благоустройство территории, прилегающей к мемориалу в ст. Нововладимировской Тбилисского района за счет межбюджетных трансфертов на поощрение и поддержку победителей краевого конкурса «Проектов местных инициатив»;</w:t>
      </w:r>
    </w:p>
    <w:p w:rsidR="00F73073" w:rsidRPr="00C818A0" w:rsidRDefault="00F73073" w:rsidP="00C818A0">
      <w:pPr>
        <w:spacing w:after="0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C818A0">
        <w:rPr>
          <w:rFonts w:ascii="Times New Roman" w:hAnsi="Times New Roman" w:cs="Times New Roman"/>
          <w:color w:val="000000"/>
          <w:sz w:val="28"/>
          <w:shd w:val="clear" w:color="auto" w:fill="FFFFFF"/>
        </w:rPr>
        <w:tab/>
        <w:t>- В 2020 году был разработан и согласован с департаментом архитектуры Краснодарского края дизайн-проекта благоустройства территории парка в ст. Нововладимировской. Начата работа по разработке рабочей документации по реконструкции парка для вступления в государственную программу Краснодарского края «Формирование современной городской среды».</w:t>
      </w:r>
    </w:p>
    <w:p w:rsidR="00F73073" w:rsidRPr="00C818A0" w:rsidRDefault="00F73073" w:rsidP="003A17E9">
      <w:pPr>
        <w:spacing w:after="0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ab/>
      </w:r>
      <w:r w:rsidRPr="00C818A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- Систематически осуществлялись ремонт и обслуживание систем уличного освещения. В 2020 году было отремонтировано уличное освещение по ул. Мира, ул. Казачьей, ул. Веселой, ул. Заречной, ул. Советской, ул. Северная и ул. Садовой. Всего на территории поселения Нововладимировского сельского поселения в системе уличного освещения было заменено 15 светильников и 52 лампы. </w:t>
      </w:r>
    </w:p>
    <w:p w:rsidR="00F73073" w:rsidRPr="00C818A0" w:rsidRDefault="00F73073" w:rsidP="003A17E9">
      <w:pPr>
        <w:spacing w:after="0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C818A0">
        <w:rPr>
          <w:rFonts w:ascii="Times New Roman" w:hAnsi="Times New Roman" w:cs="Times New Roman"/>
          <w:color w:val="000000"/>
          <w:sz w:val="28"/>
          <w:shd w:val="clear" w:color="auto" w:fill="FFFFFF"/>
        </w:rPr>
        <w:tab/>
        <w:t xml:space="preserve"> В рамках реализации полномочий по газификации поселения, выполнены следующие работы:</w:t>
      </w:r>
    </w:p>
    <w:p w:rsidR="003A17E9" w:rsidRDefault="00F73073" w:rsidP="003A17E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C818A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 w:rsidR="003A17E9">
        <w:rPr>
          <w:rFonts w:ascii="Times New Roman" w:hAnsi="Times New Roman" w:cs="Times New Roman"/>
          <w:color w:val="000000"/>
          <w:sz w:val="28"/>
          <w:shd w:val="clear" w:color="auto" w:fill="FFFFFF"/>
        </w:rPr>
        <w:t>выполнены</w:t>
      </w:r>
      <w:r w:rsidRPr="00C818A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проектны</w:t>
      </w:r>
      <w:r w:rsidR="003A17E9">
        <w:rPr>
          <w:rFonts w:ascii="Times New Roman" w:hAnsi="Times New Roman" w:cs="Times New Roman"/>
          <w:color w:val="000000"/>
          <w:sz w:val="28"/>
          <w:shd w:val="clear" w:color="auto" w:fill="FFFFFF"/>
        </w:rPr>
        <w:t>е</w:t>
      </w:r>
      <w:r w:rsidRPr="00C818A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работ</w:t>
      </w:r>
      <w:r w:rsidR="003A17E9">
        <w:rPr>
          <w:rFonts w:ascii="Times New Roman" w:hAnsi="Times New Roman" w:cs="Times New Roman"/>
          <w:color w:val="000000"/>
          <w:sz w:val="28"/>
          <w:shd w:val="clear" w:color="auto" w:fill="FFFFFF"/>
        </w:rPr>
        <w:t>ы</w:t>
      </w:r>
      <w:r w:rsidRPr="00C818A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по объекту «Подводящий газопровод высокого давления и распределительный газопровод низкого давления х. Чернобабов Тбилисского района Краснодарского края»</w:t>
      </w:r>
      <w:r w:rsidR="003A17E9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на сумму 414,0 тыс. рублей.</w:t>
      </w:r>
      <w:r w:rsidRPr="00C818A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A00C50" w:rsidRPr="00557CA0" w:rsidRDefault="00A00C50" w:rsidP="00A10B16">
      <w:pPr>
        <w:pStyle w:val="ad"/>
        <w:numPr>
          <w:ilvl w:val="0"/>
          <w:numId w:val="31"/>
        </w:num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CA0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проекта решения Совета </w:t>
      </w:r>
      <w:r w:rsidR="00313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Нововладимировского</w:t>
      </w:r>
      <w:r w:rsidRPr="00557CA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Тбилисского района «Об исполнении бюджета </w:t>
      </w:r>
      <w:r w:rsidR="00313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Нововладимировского</w:t>
      </w:r>
      <w:r w:rsidRPr="00557CA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Тбилисского района за 20</w:t>
      </w:r>
      <w:r w:rsidR="007D370A">
        <w:rPr>
          <w:rFonts w:ascii="Times New Roman" w:hAnsi="Times New Roman" w:cs="Times New Roman"/>
          <w:b/>
          <w:sz w:val="28"/>
          <w:szCs w:val="28"/>
        </w:rPr>
        <w:t>20</w:t>
      </w:r>
      <w:r w:rsidRPr="00557CA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47F51">
        <w:rPr>
          <w:rFonts w:ascii="Times New Roman" w:hAnsi="Times New Roman" w:cs="Times New Roman"/>
          <w:b/>
          <w:sz w:val="28"/>
          <w:szCs w:val="28"/>
        </w:rPr>
        <w:t>»</w:t>
      </w:r>
    </w:p>
    <w:p w:rsidR="00A5280E" w:rsidRDefault="00A5280E" w:rsidP="00A10B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3D9B" w:rsidRPr="00EF3D9B" w:rsidRDefault="00EF3D9B" w:rsidP="00DC73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F02">
        <w:rPr>
          <w:rFonts w:ascii="Times New Roman" w:hAnsi="Times New Roman" w:cs="Times New Roman"/>
          <w:sz w:val="28"/>
          <w:szCs w:val="28"/>
        </w:rPr>
        <w:t xml:space="preserve">Представленный на экспертизу </w:t>
      </w:r>
      <w:r w:rsidR="00DC7359" w:rsidRPr="00532F02">
        <w:rPr>
          <w:rFonts w:ascii="Times New Roman" w:hAnsi="Times New Roman" w:cs="Times New Roman"/>
          <w:sz w:val="28"/>
          <w:szCs w:val="28"/>
        </w:rPr>
        <w:t>проект решения  «Об исполнении</w:t>
      </w:r>
      <w:r w:rsidR="00DC7359">
        <w:rPr>
          <w:rFonts w:ascii="Times New Roman" w:hAnsi="Times New Roman" w:cs="Times New Roman"/>
          <w:sz w:val="28"/>
          <w:szCs w:val="28"/>
        </w:rPr>
        <w:t xml:space="preserve">  бюджета Нововладимировского</w:t>
      </w:r>
      <w:r w:rsidR="00DC7359" w:rsidRPr="00EF3D9B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за 20</w:t>
      </w:r>
      <w:r w:rsidR="007D370A">
        <w:rPr>
          <w:rFonts w:ascii="Times New Roman" w:hAnsi="Times New Roman" w:cs="Times New Roman"/>
          <w:sz w:val="28"/>
          <w:szCs w:val="28"/>
        </w:rPr>
        <w:t>20</w:t>
      </w:r>
      <w:r w:rsidR="00DC7359" w:rsidRPr="00EF3D9B">
        <w:rPr>
          <w:rFonts w:ascii="Times New Roman" w:hAnsi="Times New Roman" w:cs="Times New Roman"/>
          <w:sz w:val="28"/>
          <w:szCs w:val="28"/>
        </w:rPr>
        <w:t xml:space="preserve"> год</w:t>
      </w:r>
      <w:r w:rsidR="00DC7359">
        <w:rPr>
          <w:rFonts w:ascii="Times New Roman" w:hAnsi="Times New Roman" w:cs="Times New Roman"/>
          <w:sz w:val="28"/>
          <w:szCs w:val="28"/>
        </w:rPr>
        <w:t xml:space="preserve">» с </w:t>
      </w:r>
      <w:r w:rsidRPr="00532F02">
        <w:rPr>
          <w:rFonts w:ascii="Times New Roman" w:hAnsi="Times New Roman" w:cs="Times New Roman"/>
          <w:sz w:val="28"/>
          <w:szCs w:val="28"/>
        </w:rPr>
        <w:t>пакет</w:t>
      </w:r>
      <w:r w:rsidR="00DC7359">
        <w:rPr>
          <w:rFonts w:ascii="Times New Roman" w:hAnsi="Times New Roman" w:cs="Times New Roman"/>
          <w:sz w:val="28"/>
          <w:szCs w:val="28"/>
        </w:rPr>
        <w:t>ом</w:t>
      </w:r>
      <w:r w:rsidRPr="00532F02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DC7359">
        <w:rPr>
          <w:rFonts w:ascii="Times New Roman" w:hAnsi="Times New Roman" w:cs="Times New Roman"/>
          <w:sz w:val="28"/>
          <w:szCs w:val="28"/>
        </w:rPr>
        <w:t xml:space="preserve">, </w:t>
      </w:r>
      <w:r w:rsidRPr="00532F02">
        <w:rPr>
          <w:rFonts w:ascii="Times New Roman" w:hAnsi="Times New Roman" w:cs="Times New Roman"/>
          <w:sz w:val="28"/>
          <w:szCs w:val="28"/>
        </w:rPr>
        <w:t xml:space="preserve">имеет необходимые приложения, что соответствует </w:t>
      </w:r>
      <w:r w:rsidR="001C0009" w:rsidRPr="001C0009">
        <w:rPr>
          <w:rFonts w:ascii="Times New Roman" w:hAnsi="Times New Roman" w:cs="Times New Roman"/>
          <w:sz w:val="28"/>
          <w:szCs w:val="28"/>
        </w:rPr>
        <w:t>ст. 41</w:t>
      </w:r>
      <w:r w:rsidRPr="00EF3D9B">
        <w:rPr>
          <w:rFonts w:ascii="Times New Roman" w:hAnsi="Times New Roman" w:cs="Times New Roman"/>
          <w:sz w:val="28"/>
          <w:szCs w:val="28"/>
        </w:rPr>
        <w:t xml:space="preserve">  Положения о бюджетном процессе в </w:t>
      </w:r>
      <w:r w:rsidR="00313BB5">
        <w:rPr>
          <w:rFonts w:ascii="Times New Roman" w:hAnsi="Times New Roman" w:cs="Times New Roman"/>
          <w:sz w:val="28"/>
          <w:szCs w:val="28"/>
        </w:rPr>
        <w:t>Нововладимировском</w:t>
      </w:r>
      <w:r w:rsidRPr="00EF3D9B">
        <w:rPr>
          <w:rFonts w:ascii="Times New Roman" w:hAnsi="Times New Roman" w:cs="Times New Roman"/>
          <w:sz w:val="28"/>
          <w:szCs w:val="28"/>
        </w:rPr>
        <w:t xml:space="preserve"> сельском поселении Тбилисского     района,     утвержденного  решением </w:t>
      </w:r>
      <w:r w:rsidRPr="00EF3D9B">
        <w:rPr>
          <w:rFonts w:ascii="Times New Roman" w:hAnsi="Times New Roman" w:cs="Times New Roman"/>
          <w:sz w:val="28"/>
          <w:szCs w:val="28"/>
        </w:rPr>
        <w:tab/>
        <w:t xml:space="preserve">Совета </w:t>
      </w:r>
      <w:r w:rsidR="00313BB5">
        <w:rPr>
          <w:rFonts w:ascii="Times New Roman" w:hAnsi="Times New Roman" w:cs="Times New Roman"/>
          <w:sz w:val="28"/>
          <w:szCs w:val="28"/>
        </w:rPr>
        <w:t>Нововладимировского</w:t>
      </w:r>
      <w:r w:rsidR="00B0430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75F93">
        <w:rPr>
          <w:rFonts w:ascii="Times New Roman" w:hAnsi="Times New Roman" w:cs="Times New Roman"/>
          <w:sz w:val="28"/>
          <w:szCs w:val="28"/>
        </w:rPr>
        <w:t xml:space="preserve"> </w:t>
      </w:r>
      <w:r w:rsidRPr="00EF3D9B">
        <w:rPr>
          <w:rFonts w:ascii="Times New Roman" w:hAnsi="Times New Roman" w:cs="Times New Roman"/>
          <w:sz w:val="28"/>
          <w:szCs w:val="28"/>
        </w:rPr>
        <w:t>и ст. 264</w:t>
      </w:r>
      <w:r w:rsidR="001C71A9">
        <w:rPr>
          <w:rFonts w:ascii="Times New Roman" w:hAnsi="Times New Roman" w:cs="Times New Roman"/>
          <w:sz w:val="28"/>
          <w:szCs w:val="28"/>
        </w:rPr>
        <w:t>.</w:t>
      </w:r>
      <w:r w:rsidRPr="00532F02">
        <w:rPr>
          <w:rFonts w:ascii="Times New Roman" w:hAnsi="Times New Roman" w:cs="Times New Roman"/>
          <w:sz w:val="28"/>
          <w:szCs w:val="28"/>
        </w:rPr>
        <w:t xml:space="preserve">6 </w:t>
      </w:r>
      <w:r w:rsidRPr="00EF3D9B">
        <w:rPr>
          <w:rFonts w:ascii="Times New Roman" w:hAnsi="Times New Roman" w:cs="Times New Roman"/>
          <w:sz w:val="28"/>
          <w:szCs w:val="28"/>
        </w:rPr>
        <w:t>Бюджетного кодекса РФ:</w:t>
      </w:r>
    </w:p>
    <w:p w:rsidR="00437A1F" w:rsidRPr="00532F02" w:rsidRDefault="00447DCF" w:rsidP="00437A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Приложение №1</w:t>
      </w:r>
      <w:r w:rsidR="00437A1F" w:rsidRPr="00532F02">
        <w:rPr>
          <w:rFonts w:ascii="Times New Roman" w:hAnsi="Times New Roman" w:cs="Times New Roman"/>
          <w:sz w:val="28"/>
          <w:szCs w:val="28"/>
        </w:rPr>
        <w:t>«Исполнение бюджета по доходам</w:t>
      </w:r>
      <w:r>
        <w:rPr>
          <w:rFonts w:ascii="Times New Roman" w:hAnsi="Times New Roman" w:cs="Times New Roman"/>
          <w:sz w:val="28"/>
          <w:szCs w:val="28"/>
        </w:rPr>
        <w:t xml:space="preserve"> за  20</w:t>
      </w:r>
      <w:r w:rsidR="007D370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437A1F" w:rsidRPr="00532F02">
        <w:rPr>
          <w:rFonts w:ascii="Times New Roman" w:hAnsi="Times New Roman" w:cs="Times New Roman"/>
          <w:sz w:val="28"/>
          <w:szCs w:val="28"/>
        </w:rPr>
        <w:t xml:space="preserve"> </w:t>
      </w:r>
      <w:r w:rsidR="00437A1F">
        <w:rPr>
          <w:rFonts w:ascii="Times New Roman" w:hAnsi="Times New Roman" w:cs="Times New Roman"/>
          <w:sz w:val="28"/>
          <w:szCs w:val="28"/>
        </w:rPr>
        <w:t>Нововладимировского</w:t>
      </w:r>
      <w:r w:rsidR="00437A1F" w:rsidRPr="00EF3D9B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 поселения Тбилисского района</w:t>
      </w:r>
      <w:r w:rsidR="00437A1F" w:rsidRPr="00532F02">
        <w:rPr>
          <w:rFonts w:ascii="Times New Roman" w:hAnsi="Times New Roman" w:cs="Times New Roman"/>
          <w:sz w:val="28"/>
          <w:szCs w:val="28"/>
        </w:rPr>
        <w:t>»;</w:t>
      </w:r>
      <w:r w:rsidR="00437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A1F" w:rsidRPr="00532F02" w:rsidRDefault="00EF3D9B" w:rsidP="00437A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F02">
        <w:rPr>
          <w:rFonts w:ascii="Times New Roman" w:hAnsi="Times New Roman" w:cs="Times New Roman"/>
          <w:sz w:val="28"/>
          <w:szCs w:val="28"/>
        </w:rPr>
        <w:t xml:space="preserve">2) </w:t>
      </w:r>
      <w:r w:rsidR="00437A1F" w:rsidRPr="00532F02">
        <w:rPr>
          <w:rFonts w:ascii="Times New Roman" w:hAnsi="Times New Roman" w:cs="Times New Roman"/>
          <w:sz w:val="28"/>
          <w:szCs w:val="28"/>
        </w:rPr>
        <w:t xml:space="preserve">Приложение № 2 «Исполнение бюджета </w:t>
      </w:r>
      <w:r w:rsidR="00437A1F">
        <w:rPr>
          <w:rFonts w:ascii="Times New Roman" w:hAnsi="Times New Roman" w:cs="Times New Roman"/>
          <w:sz w:val="28"/>
          <w:szCs w:val="28"/>
        </w:rPr>
        <w:t>Нововладимировского</w:t>
      </w:r>
      <w:r w:rsidR="00437A1F" w:rsidRPr="00EF3D9B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</w:t>
      </w:r>
      <w:r w:rsidR="00437A1F" w:rsidRPr="00532F02">
        <w:rPr>
          <w:rFonts w:ascii="Times New Roman" w:hAnsi="Times New Roman" w:cs="Times New Roman"/>
          <w:sz w:val="28"/>
          <w:szCs w:val="28"/>
        </w:rPr>
        <w:t xml:space="preserve">по расходам по  разделам и </w:t>
      </w:r>
      <w:r w:rsidR="00437A1F">
        <w:rPr>
          <w:rFonts w:ascii="Times New Roman" w:hAnsi="Times New Roman" w:cs="Times New Roman"/>
          <w:sz w:val="28"/>
          <w:szCs w:val="28"/>
        </w:rPr>
        <w:t>подразделам за 20</w:t>
      </w:r>
      <w:r w:rsidR="007D370A">
        <w:rPr>
          <w:rFonts w:ascii="Times New Roman" w:hAnsi="Times New Roman" w:cs="Times New Roman"/>
          <w:sz w:val="28"/>
          <w:szCs w:val="28"/>
        </w:rPr>
        <w:t>20</w:t>
      </w:r>
      <w:r w:rsidR="00437A1F" w:rsidRPr="00532F02">
        <w:rPr>
          <w:rFonts w:ascii="Times New Roman" w:hAnsi="Times New Roman" w:cs="Times New Roman"/>
          <w:sz w:val="28"/>
          <w:szCs w:val="28"/>
        </w:rPr>
        <w:t xml:space="preserve"> год»;</w:t>
      </w:r>
    </w:p>
    <w:p w:rsidR="003E2F08" w:rsidRDefault="002B00E4" w:rsidP="00A10B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2FAD" w:rsidRPr="00532F02">
        <w:rPr>
          <w:rFonts w:ascii="Times New Roman" w:hAnsi="Times New Roman" w:cs="Times New Roman"/>
          <w:sz w:val="28"/>
          <w:szCs w:val="28"/>
        </w:rPr>
        <w:t xml:space="preserve">) </w:t>
      </w:r>
      <w:r w:rsidR="00437A1F" w:rsidRPr="00532F02">
        <w:rPr>
          <w:rFonts w:ascii="Times New Roman" w:hAnsi="Times New Roman" w:cs="Times New Roman"/>
          <w:sz w:val="28"/>
          <w:szCs w:val="28"/>
        </w:rPr>
        <w:t xml:space="preserve">Приложение  № 3 </w:t>
      </w:r>
      <w:r w:rsidR="003E2F08">
        <w:rPr>
          <w:rFonts w:ascii="Times New Roman" w:hAnsi="Times New Roman" w:cs="Times New Roman"/>
          <w:sz w:val="28"/>
          <w:szCs w:val="28"/>
        </w:rPr>
        <w:t>«Исполнение  бюджета Нововладимировского</w:t>
      </w:r>
      <w:r w:rsidR="003E2F08" w:rsidRPr="00EF3D9B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</w:t>
      </w:r>
      <w:r w:rsidR="003E2F08">
        <w:rPr>
          <w:rFonts w:ascii="Times New Roman" w:hAnsi="Times New Roman" w:cs="Times New Roman"/>
          <w:sz w:val="28"/>
          <w:szCs w:val="28"/>
        </w:rPr>
        <w:t>по  ведомственной  структуре  расходов  за 20</w:t>
      </w:r>
      <w:r w:rsidR="007D370A">
        <w:rPr>
          <w:rFonts w:ascii="Times New Roman" w:hAnsi="Times New Roman" w:cs="Times New Roman"/>
          <w:sz w:val="28"/>
          <w:szCs w:val="28"/>
        </w:rPr>
        <w:t xml:space="preserve">20 </w:t>
      </w:r>
      <w:r w:rsidR="003E2F08">
        <w:rPr>
          <w:rFonts w:ascii="Times New Roman" w:hAnsi="Times New Roman" w:cs="Times New Roman"/>
          <w:sz w:val="28"/>
          <w:szCs w:val="28"/>
        </w:rPr>
        <w:t>год»</w:t>
      </w:r>
    </w:p>
    <w:p w:rsidR="00EF3D9B" w:rsidRPr="00EF3D9B" w:rsidRDefault="002B00E4" w:rsidP="00A10B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20D5" w:rsidRPr="00532F02">
        <w:rPr>
          <w:rFonts w:ascii="Times New Roman" w:hAnsi="Times New Roman" w:cs="Times New Roman"/>
          <w:sz w:val="28"/>
          <w:szCs w:val="28"/>
        </w:rPr>
        <w:t>) Приложение  №</w:t>
      </w:r>
      <w:r w:rsidR="003E2F08">
        <w:rPr>
          <w:rFonts w:ascii="Times New Roman" w:hAnsi="Times New Roman" w:cs="Times New Roman"/>
          <w:sz w:val="28"/>
          <w:szCs w:val="28"/>
        </w:rPr>
        <w:t>4</w:t>
      </w:r>
      <w:r w:rsidR="00EF3D9B" w:rsidRPr="00532F02">
        <w:rPr>
          <w:rFonts w:ascii="Times New Roman" w:hAnsi="Times New Roman" w:cs="Times New Roman"/>
          <w:sz w:val="28"/>
          <w:szCs w:val="28"/>
        </w:rPr>
        <w:t xml:space="preserve"> </w:t>
      </w:r>
      <w:r w:rsidR="00EF3D9B" w:rsidRPr="00EF3D9B">
        <w:rPr>
          <w:rFonts w:ascii="Times New Roman" w:hAnsi="Times New Roman" w:cs="Times New Roman"/>
          <w:sz w:val="28"/>
          <w:szCs w:val="28"/>
        </w:rPr>
        <w:t>«</w:t>
      </w:r>
      <w:r w:rsidR="00EF3D9B" w:rsidRPr="00532F02">
        <w:rPr>
          <w:rFonts w:ascii="Times New Roman" w:hAnsi="Times New Roman" w:cs="Times New Roman"/>
          <w:sz w:val="28"/>
          <w:szCs w:val="28"/>
        </w:rPr>
        <w:t xml:space="preserve">Исполнение  по  источникам </w:t>
      </w:r>
      <w:r w:rsidR="00855D4E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EF3D9B" w:rsidRPr="00532F02">
        <w:rPr>
          <w:rFonts w:ascii="Times New Roman" w:hAnsi="Times New Roman" w:cs="Times New Roman"/>
          <w:sz w:val="28"/>
          <w:szCs w:val="28"/>
        </w:rPr>
        <w:t>ф</w:t>
      </w:r>
      <w:r w:rsidR="00855D4E">
        <w:rPr>
          <w:rFonts w:ascii="Times New Roman" w:hAnsi="Times New Roman" w:cs="Times New Roman"/>
          <w:sz w:val="28"/>
          <w:szCs w:val="28"/>
        </w:rPr>
        <w:t xml:space="preserve">инансирования дефицита </w:t>
      </w:r>
      <w:r w:rsidR="00EF3D9B" w:rsidRPr="00532F0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55D4E">
        <w:rPr>
          <w:rFonts w:ascii="Times New Roman" w:hAnsi="Times New Roman" w:cs="Times New Roman"/>
          <w:sz w:val="28"/>
          <w:szCs w:val="28"/>
        </w:rPr>
        <w:t>Нововладимировского</w:t>
      </w:r>
      <w:r w:rsidR="00855D4E" w:rsidRPr="00EF3D9B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</w:t>
      </w:r>
      <w:r w:rsidR="00EF3D9B" w:rsidRPr="00532F02">
        <w:rPr>
          <w:rFonts w:ascii="Times New Roman" w:hAnsi="Times New Roman" w:cs="Times New Roman"/>
          <w:sz w:val="28"/>
          <w:szCs w:val="28"/>
        </w:rPr>
        <w:t>з</w:t>
      </w:r>
      <w:r w:rsidR="00855D4E">
        <w:rPr>
          <w:rFonts w:ascii="Times New Roman" w:hAnsi="Times New Roman" w:cs="Times New Roman"/>
          <w:sz w:val="28"/>
          <w:szCs w:val="28"/>
        </w:rPr>
        <w:t>а 20</w:t>
      </w:r>
      <w:r w:rsidR="007D370A">
        <w:rPr>
          <w:rFonts w:ascii="Times New Roman" w:hAnsi="Times New Roman" w:cs="Times New Roman"/>
          <w:sz w:val="28"/>
          <w:szCs w:val="28"/>
        </w:rPr>
        <w:t>20</w:t>
      </w:r>
      <w:r w:rsidR="00EF3D9B" w:rsidRPr="00EF3D9B">
        <w:rPr>
          <w:rFonts w:ascii="Times New Roman" w:hAnsi="Times New Roman" w:cs="Times New Roman"/>
          <w:sz w:val="28"/>
          <w:szCs w:val="28"/>
        </w:rPr>
        <w:t xml:space="preserve"> год»;</w:t>
      </w:r>
    </w:p>
    <w:p w:rsidR="003E2F08" w:rsidRDefault="002B00E4" w:rsidP="00A10B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3D9B" w:rsidRPr="00010745">
        <w:rPr>
          <w:rFonts w:ascii="Times New Roman" w:hAnsi="Times New Roman" w:cs="Times New Roman"/>
          <w:sz w:val="28"/>
          <w:szCs w:val="28"/>
        </w:rPr>
        <w:t xml:space="preserve">) </w:t>
      </w:r>
      <w:r w:rsidR="007C20D5" w:rsidRPr="00532F02">
        <w:rPr>
          <w:rFonts w:ascii="Times New Roman" w:hAnsi="Times New Roman" w:cs="Times New Roman"/>
          <w:sz w:val="28"/>
          <w:szCs w:val="28"/>
        </w:rPr>
        <w:t>Приложение №</w:t>
      </w:r>
      <w:r w:rsidR="003E2F08">
        <w:rPr>
          <w:rFonts w:ascii="Times New Roman" w:hAnsi="Times New Roman" w:cs="Times New Roman"/>
          <w:sz w:val="28"/>
          <w:szCs w:val="28"/>
        </w:rPr>
        <w:t>5</w:t>
      </w:r>
      <w:r w:rsidR="00EF3D9B" w:rsidRPr="00532F02">
        <w:rPr>
          <w:rFonts w:ascii="Times New Roman" w:hAnsi="Times New Roman" w:cs="Times New Roman"/>
          <w:sz w:val="28"/>
          <w:szCs w:val="28"/>
        </w:rPr>
        <w:t xml:space="preserve"> </w:t>
      </w:r>
      <w:r w:rsidR="003E2F08">
        <w:rPr>
          <w:rFonts w:ascii="Times New Roman" w:hAnsi="Times New Roman" w:cs="Times New Roman"/>
          <w:sz w:val="28"/>
          <w:szCs w:val="28"/>
        </w:rPr>
        <w:t>«И</w:t>
      </w:r>
      <w:r w:rsidR="003E2F08" w:rsidRPr="00532F02">
        <w:rPr>
          <w:rFonts w:ascii="Times New Roman" w:hAnsi="Times New Roman" w:cs="Times New Roman"/>
          <w:sz w:val="28"/>
          <w:szCs w:val="28"/>
        </w:rPr>
        <w:t>сполнени</w:t>
      </w:r>
      <w:r w:rsidR="003E2F08">
        <w:rPr>
          <w:rFonts w:ascii="Times New Roman" w:hAnsi="Times New Roman" w:cs="Times New Roman"/>
          <w:sz w:val="28"/>
          <w:szCs w:val="28"/>
        </w:rPr>
        <w:t>е</w:t>
      </w:r>
      <w:r w:rsidR="003E2F08" w:rsidRPr="00532F02">
        <w:rPr>
          <w:rFonts w:ascii="Times New Roman" w:hAnsi="Times New Roman" w:cs="Times New Roman"/>
          <w:sz w:val="28"/>
          <w:szCs w:val="28"/>
        </w:rPr>
        <w:t xml:space="preserve"> целевых программ</w:t>
      </w:r>
      <w:r w:rsidR="003E2F08">
        <w:rPr>
          <w:rFonts w:ascii="Times New Roman" w:hAnsi="Times New Roman" w:cs="Times New Roman"/>
          <w:sz w:val="28"/>
          <w:szCs w:val="28"/>
        </w:rPr>
        <w:t>, утвержденных постановлением  администрации  Нововладимирского  сельского  поселения  Тбилисского  района  на  20</w:t>
      </w:r>
      <w:r w:rsidR="007D370A">
        <w:rPr>
          <w:rFonts w:ascii="Times New Roman" w:hAnsi="Times New Roman" w:cs="Times New Roman"/>
          <w:sz w:val="28"/>
          <w:szCs w:val="28"/>
        </w:rPr>
        <w:t>20</w:t>
      </w:r>
      <w:r w:rsidR="003E2F0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F3D9B" w:rsidRPr="00532F02" w:rsidRDefault="00EF3D9B" w:rsidP="00A10B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F02">
        <w:rPr>
          <w:rFonts w:ascii="Times New Roman" w:hAnsi="Times New Roman" w:cs="Times New Roman"/>
          <w:sz w:val="28"/>
          <w:szCs w:val="28"/>
        </w:rPr>
        <w:t xml:space="preserve">По запросу контрольно-счетной палаты муниципального образования Тбилисский район, в соответствии со ст. 264.1, 264.6 </w:t>
      </w:r>
      <w:r w:rsidR="00010745" w:rsidRPr="00532F02">
        <w:rPr>
          <w:rFonts w:ascii="Times New Roman" w:hAnsi="Times New Roman" w:cs="Times New Roman"/>
          <w:sz w:val="28"/>
          <w:szCs w:val="28"/>
        </w:rPr>
        <w:t xml:space="preserve">Бюджетного кодекса РФ, </w:t>
      </w:r>
      <w:r w:rsidRPr="00532F02">
        <w:rPr>
          <w:rFonts w:ascii="Times New Roman" w:hAnsi="Times New Roman" w:cs="Times New Roman"/>
          <w:sz w:val="28"/>
          <w:szCs w:val="28"/>
        </w:rPr>
        <w:t xml:space="preserve"> ст. </w:t>
      </w:r>
      <w:r w:rsidR="00010745">
        <w:rPr>
          <w:rFonts w:ascii="Times New Roman" w:hAnsi="Times New Roman" w:cs="Times New Roman"/>
          <w:sz w:val="28"/>
          <w:szCs w:val="28"/>
        </w:rPr>
        <w:t>41</w:t>
      </w:r>
      <w:r w:rsidRPr="00557CA0">
        <w:rPr>
          <w:rFonts w:ascii="Times New Roman" w:hAnsi="Times New Roman" w:cs="Times New Roman"/>
          <w:sz w:val="28"/>
          <w:szCs w:val="28"/>
        </w:rPr>
        <w:t xml:space="preserve"> Положен</w:t>
      </w:r>
      <w:r w:rsidR="00010745">
        <w:rPr>
          <w:rFonts w:ascii="Times New Roman" w:hAnsi="Times New Roman" w:cs="Times New Roman"/>
          <w:sz w:val="28"/>
          <w:szCs w:val="28"/>
        </w:rPr>
        <w:t xml:space="preserve">ия о бюджетном процессе в </w:t>
      </w:r>
      <w:r w:rsidR="00313BB5">
        <w:rPr>
          <w:rFonts w:ascii="Times New Roman" w:hAnsi="Times New Roman" w:cs="Times New Roman"/>
          <w:sz w:val="28"/>
          <w:szCs w:val="28"/>
        </w:rPr>
        <w:t>Нововладимировском</w:t>
      </w:r>
      <w:r w:rsidRPr="00557CA0">
        <w:rPr>
          <w:rFonts w:ascii="Times New Roman" w:hAnsi="Times New Roman" w:cs="Times New Roman"/>
          <w:sz w:val="28"/>
          <w:szCs w:val="28"/>
        </w:rPr>
        <w:t xml:space="preserve"> сельском поселении, так же представлены:</w:t>
      </w:r>
    </w:p>
    <w:p w:rsidR="00EF3D9B" w:rsidRPr="00557CA0" w:rsidRDefault="00EF3D9B" w:rsidP="00447D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CA0">
        <w:rPr>
          <w:rFonts w:ascii="Times New Roman" w:hAnsi="Times New Roman" w:cs="Times New Roman"/>
          <w:sz w:val="28"/>
          <w:szCs w:val="28"/>
        </w:rPr>
        <w:t>1) Отчет об ис</w:t>
      </w:r>
      <w:r w:rsidR="00855D4E">
        <w:rPr>
          <w:rFonts w:ascii="Times New Roman" w:hAnsi="Times New Roman" w:cs="Times New Roman"/>
          <w:sz w:val="28"/>
          <w:szCs w:val="28"/>
        </w:rPr>
        <w:t>полнении  бюджета  на 01</w:t>
      </w:r>
      <w:r w:rsidR="003E2F08">
        <w:rPr>
          <w:rFonts w:ascii="Times New Roman" w:hAnsi="Times New Roman" w:cs="Times New Roman"/>
          <w:sz w:val="28"/>
          <w:szCs w:val="28"/>
        </w:rPr>
        <w:t>.</w:t>
      </w:r>
      <w:r w:rsidR="00855D4E">
        <w:rPr>
          <w:rFonts w:ascii="Times New Roman" w:hAnsi="Times New Roman" w:cs="Times New Roman"/>
          <w:sz w:val="28"/>
          <w:szCs w:val="28"/>
        </w:rPr>
        <w:t>01.20</w:t>
      </w:r>
      <w:r w:rsidR="00575F93">
        <w:rPr>
          <w:rFonts w:ascii="Times New Roman" w:hAnsi="Times New Roman" w:cs="Times New Roman"/>
          <w:sz w:val="28"/>
          <w:szCs w:val="28"/>
        </w:rPr>
        <w:t>2</w:t>
      </w:r>
      <w:r w:rsidR="00491E7A">
        <w:rPr>
          <w:rFonts w:ascii="Times New Roman" w:hAnsi="Times New Roman" w:cs="Times New Roman"/>
          <w:sz w:val="28"/>
          <w:szCs w:val="28"/>
        </w:rPr>
        <w:t>1</w:t>
      </w:r>
      <w:r w:rsidRPr="00557CA0">
        <w:rPr>
          <w:rFonts w:ascii="Times New Roman" w:hAnsi="Times New Roman" w:cs="Times New Roman"/>
          <w:sz w:val="28"/>
          <w:szCs w:val="28"/>
        </w:rPr>
        <w:t xml:space="preserve"> года по форме 0503117;</w:t>
      </w:r>
    </w:p>
    <w:p w:rsidR="00EF3D9B" w:rsidRPr="00557CA0" w:rsidRDefault="00EF3D9B" w:rsidP="00447D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CA0">
        <w:rPr>
          <w:rFonts w:ascii="Times New Roman" w:hAnsi="Times New Roman" w:cs="Times New Roman"/>
          <w:sz w:val="28"/>
          <w:szCs w:val="28"/>
        </w:rPr>
        <w:t xml:space="preserve">2) Баланс </w:t>
      </w:r>
      <w:r w:rsidR="00855D4E">
        <w:rPr>
          <w:rFonts w:ascii="Times New Roman" w:hAnsi="Times New Roman" w:cs="Times New Roman"/>
          <w:sz w:val="28"/>
          <w:szCs w:val="28"/>
        </w:rPr>
        <w:t>исполнения бюджета на 01.01.20</w:t>
      </w:r>
      <w:r w:rsidR="00575F93">
        <w:rPr>
          <w:rFonts w:ascii="Times New Roman" w:hAnsi="Times New Roman" w:cs="Times New Roman"/>
          <w:sz w:val="28"/>
          <w:szCs w:val="28"/>
        </w:rPr>
        <w:t>2</w:t>
      </w:r>
      <w:r w:rsidR="00491E7A">
        <w:rPr>
          <w:rFonts w:ascii="Times New Roman" w:hAnsi="Times New Roman" w:cs="Times New Roman"/>
          <w:sz w:val="28"/>
          <w:szCs w:val="28"/>
        </w:rPr>
        <w:t>1</w:t>
      </w:r>
      <w:r w:rsidRPr="00557CA0">
        <w:rPr>
          <w:rFonts w:ascii="Times New Roman" w:hAnsi="Times New Roman" w:cs="Times New Roman"/>
          <w:sz w:val="28"/>
          <w:szCs w:val="28"/>
        </w:rPr>
        <w:t xml:space="preserve"> года по форме 0503120;</w:t>
      </w:r>
    </w:p>
    <w:p w:rsidR="00EF3D9B" w:rsidRPr="00557CA0" w:rsidRDefault="00EF3D9B" w:rsidP="00A10B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CA0">
        <w:rPr>
          <w:rFonts w:ascii="Times New Roman" w:hAnsi="Times New Roman" w:cs="Times New Roman"/>
          <w:sz w:val="28"/>
          <w:szCs w:val="28"/>
        </w:rPr>
        <w:t>3) Отчет о финансовых результатах деятельности на 01.01.</w:t>
      </w:r>
      <w:r w:rsidR="00855D4E">
        <w:rPr>
          <w:rFonts w:ascii="Times New Roman" w:hAnsi="Times New Roman" w:cs="Times New Roman"/>
          <w:sz w:val="28"/>
          <w:szCs w:val="28"/>
        </w:rPr>
        <w:t>20</w:t>
      </w:r>
      <w:r w:rsidR="00575F93">
        <w:rPr>
          <w:rFonts w:ascii="Times New Roman" w:hAnsi="Times New Roman" w:cs="Times New Roman"/>
          <w:sz w:val="28"/>
          <w:szCs w:val="28"/>
        </w:rPr>
        <w:t>20</w:t>
      </w:r>
      <w:r w:rsidRPr="00557CA0">
        <w:rPr>
          <w:rFonts w:ascii="Times New Roman" w:hAnsi="Times New Roman" w:cs="Times New Roman"/>
          <w:sz w:val="28"/>
          <w:szCs w:val="28"/>
        </w:rPr>
        <w:t xml:space="preserve"> года по форме 0503121;</w:t>
      </w:r>
    </w:p>
    <w:p w:rsidR="00EF3D9B" w:rsidRPr="00557CA0" w:rsidRDefault="00EF3D9B" w:rsidP="00A10B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CA0">
        <w:rPr>
          <w:rFonts w:ascii="Times New Roman" w:hAnsi="Times New Roman" w:cs="Times New Roman"/>
          <w:sz w:val="28"/>
          <w:szCs w:val="28"/>
        </w:rPr>
        <w:t xml:space="preserve">4) Отчет о </w:t>
      </w:r>
      <w:r w:rsidR="00D47177">
        <w:rPr>
          <w:rFonts w:ascii="Times New Roman" w:hAnsi="Times New Roman" w:cs="Times New Roman"/>
          <w:sz w:val="28"/>
          <w:szCs w:val="28"/>
        </w:rPr>
        <w:t xml:space="preserve">движении денежных средств </w:t>
      </w:r>
      <w:r w:rsidR="00313BB5">
        <w:rPr>
          <w:rFonts w:ascii="Times New Roman" w:hAnsi="Times New Roman" w:cs="Times New Roman"/>
          <w:sz w:val="28"/>
          <w:szCs w:val="28"/>
        </w:rPr>
        <w:t>Нововладимировского</w:t>
      </w:r>
      <w:r w:rsidRPr="00557CA0">
        <w:rPr>
          <w:rFonts w:ascii="Times New Roman" w:hAnsi="Times New Roman" w:cs="Times New Roman"/>
          <w:sz w:val="28"/>
          <w:szCs w:val="28"/>
        </w:rPr>
        <w:t xml:space="preserve"> с</w:t>
      </w:r>
      <w:r w:rsidR="00855D4E">
        <w:rPr>
          <w:rFonts w:ascii="Times New Roman" w:hAnsi="Times New Roman" w:cs="Times New Roman"/>
          <w:sz w:val="28"/>
          <w:szCs w:val="28"/>
        </w:rPr>
        <w:t>ельского поселения на 01.01.20</w:t>
      </w:r>
      <w:r w:rsidR="003049CF">
        <w:rPr>
          <w:rFonts w:ascii="Times New Roman" w:hAnsi="Times New Roman" w:cs="Times New Roman"/>
          <w:sz w:val="28"/>
          <w:szCs w:val="28"/>
        </w:rPr>
        <w:t>2</w:t>
      </w:r>
      <w:r w:rsidR="00491E7A">
        <w:rPr>
          <w:rFonts w:ascii="Times New Roman" w:hAnsi="Times New Roman" w:cs="Times New Roman"/>
          <w:sz w:val="28"/>
          <w:szCs w:val="28"/>
        </w:rPr>
        <w:t xml:space="preserve">1 </w:t>
      </w:r>
      <w:r w:rsidRPr="00557CA0">
        <w:rPr>
          <w:rFonts w:ascii="Times New Roman" w:hAnsi="Times New Roman" w:cs="Times New Roman"/>
          <w:sz w:val="28"/>
          <w:szCs w:val="28"/>
        </w:rPr>
        <w:t>года по форме 0503123;</w:t>
      </w:r>
    </w:p>
    <w:p w:rsidR="00EF3D9B" w:rsidRPr="00557CA0" w:rsidRDefault="00EF3D9B" w:rsidP="00A10B1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CA0">
        <w:rPr>
          <w:rFonts w:ascii="Times New Roman" w:hAnsi="Times New Roman" w:cs="Times New Roman"/>
          <w:color w:val="000000" w:themeColor="text1"/>
          <w:sz w:val="28"/>
          <w:szCs w:val="28"/>
        </w:rPr>
        <w:t>5)  Справка по консолидированным расчетам по форме 0503125;</w:t>
      </w:r>
    </w:p>
    <w:p w:rsidR="00EF3D9B" w:rsidRPr="00557CA0" w:rsidRDefault="00EF3D9B" w:rsidP="00A10B1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CA0">
        <w:rPr>
          <w:rFonts w:ascii="Times New Roman" w:hAnsi="Times New Roman" w:cs="Times New Roman"/>
          <w:color w:val="000000" w:themeColor="text1"/>
          <w:sz w:val="28"/>
          <w:szCs w:val="28"/>
        </w:rPr>
        <w:t>6) Отчет о принятых</w:t>
      </w:r>
      <w:r w:rsidR="00D47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бюджетных обязательствах </w:t>
      </w:r>
      <w:r w:rsidR="00313BB5">
        <w:rPr>
          <w:rFonts w:ascii="Times New Roman" w:hAnsi="Times New Roman" w:cs="Times New Roman"/>
          <w:color w:val="000000" w:themeColor="text1"/>
          <w:sz w:val="28"/>
          <w:szCs w:val="28"/>
        </w:rPr>
        <w:t>Нововладимировского</w:t>
      </w:r>
      <w:r w:rsidRPr="00557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855D4E">
        <w:rPr>
          <w:rFonts w:ascii="Times New Roman" w:hAnsi="Times New Roman" w:cs="Times New Roman"/>
          <w:color w:val="000000" w:themeColor="text1"/>
          <w:sz w:val="28"/>
          <w:szCs w:val="28"/>
        </w:rPr>
        <w:t>ельского поселения на 01.01.20</w:t>
      </w:r>
      <w:r w:rsidR="003049C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91E7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557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 форме 0503128;</w:t>
      </w:r>
    </w:p>
    <w:p w:rsidR="00EF3D9B" w:rsidRPr="00557CA0" w:rsidRDefault="00131196" w:rsidP="00A10B1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91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EF3D9B" w:rsidRPr="00557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исполнении бюджета </w:t>
      </w:r>
      <w:r w:rsidR="00313BB5">
        <w:rPr>
          <w:rFonts w:ascii="Times New Roman" w:hAnsi="Times New Roman" w:cs="Times New Roman"/>
          <w:sz w:val="28"/>
          <w:szCs w:val="28"/>
        </w:rPr>
        <w:t>Нововладимировского</w:t>
      </w:r>
      <w:r w:rsidR="00EF3D9B" w:rsidRPr="00557CA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F3D9B" w:rsidRPr="00557CA0">
        <w:rPr>
          <w:rFonts w:ascii="Times New Roman" w:hAnsi="Times New Roman" w:cs="Times New Roman"/>
          <w:color w:val="000000" w:themeColor="text1"/>
          <w:sz w:val="28"/>
          <w:szCs w:val="28"/>
        </w:rPr>
        <w:t>на 01.01.20</w:t>
      </w:r>
      <w:r w:rsidR="003049C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91E7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F3D9B" w:rsidRPr="00557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 форме 0503164;</w:t>
      </w:r>
    </w:p>
    <w:p w:rsidR="00EF3D9B" w:rsidRPr="00557CA0" w:rsidRDefault="00131196" w:rsidP="00A10B1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F3D9B" w:rsidRPr="00557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791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D9B" w:rsidRPr="00557CA0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по исп</w:t>
      </w:r>
      <w:r w:rsidR="00855D4E">
        <w:rPr>
          <w:rFonts w:ascii="Times New Roman" w:hAnsi="Times New Roman" w:cs="Times New Roman"/>
          <w:color w:val="000000" w:themeColor="text1"/>
          <w:sz w:val="28"/>
          <w:szCs w:val="28"/>
        </w:rPr>
        <w:t>олнению целевых программ за 20</w:t>
      </w:r>
      <w:r w:rsidR="00491E7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EF3D9B" w:rsidRPr="00557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разрезе уровней бюджетов по форме 0503166;</w:t>
      </w:r>
    </w:p>
    <w:p w:rsidR="00EF3D9B" w:rsidRPr="00557CA0" w:rsidRDefault="00131196" w:rsidP="00A10B1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F3D9B" w:rsidRPr="00557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791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D9B" w:rsidRPr="00557CA0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движении нефинансовых активов по форме 0503168;</w:t>
      </w:r>
    </w:p>
    <w:p w:rsidR="00EF3D9B" w:rsidRPr="00557CA0" w:rsidRDefault="00EF3D9B" w:rsidP="00A10B1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CA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3119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557CA0">
        <w:rPr>
          <w:rFonts w:ascii="Times New Roman" w:hAnsi="Times New Roman" w:cs="Times New Roman"/>
          <w:color w:val="000000" w:themeColor="text1"/>
          <w:sz w:val="28"/>
          <w:szCs w:val="28"/>
        </w:rPr>
        <w:t>) Сведения о дебиторской и кредиторской задолженности по форме 0503169;</w:t>
      </w:r>
    </w:p>
    <w:p w:rsidR="00EF3D9B" w:rsidRPr="00557CA0" w:rsidRDefault="00EF3D9B" w:rsidP="00A10B1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CA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3119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557CA0">
        <w:rPr>
          <w:rFonts w:ascii="Times New Roman" w:hAnsi="Times New Roman" w:cs="Times New Roman"/>
          <w:color w:val="000000" w:themeColor="text1"/>
          <w:sz w:val="28"/>
          <w:szCs w:val="28"/>
        </w:rPr>
        <w:t>)  Сведения о финансовых вложениях получателя бюджетных средств администраторов  источников финансирования дефицита бюджета по форме 0503171;</w:t>
      </w:r>
    </w:p>
    <w:p w:rsidR="00EF3D9B" w:rsidRPr="00557CA0" w:rsidRDefault="00EF3D9B" w:rsidP="00A10B1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CA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3119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57CA0">
        <w:rPr>
          <w:rFonts w:ascii="Times New Roman" w:hAnsi="Times New Roman" w:cs="Times New Roman"/>
          <w:color w:val="000000" w:themeColor="text1"/>
          <w:sz w:val="28"/>
          <w:szCs w:val="28"/>
        </w:rPr>
        <w:t>) Сведения о государственном (муниципальном) долге представленных бюджетных кредитах по форме 0503172;</w:t>
      </w:r>
    </w:p>
    <w:p w:rsidR="00EF3D9B" w:rsidRPr="00557CA0" w:rsidRDefault="00EF3D9B" w:rsidP="00A10B1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CA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3119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57CA0">
        <w:rPr>
          <w:rFonts w:ascii="Times New Roman" w:hAnsi="Times New Roman" w:cs="Times New Roman"/>
          <w:color w:val="000000" w:themeColor="text1"/>
          <w:sz w:val="28"/>
          <w:szCs w:val="28"/>
        </w:rPr>
        <w:t>)  Сведения об изменениях остатков валюты баланса по форме 0503173;</w:t>
      </w:r>
    </w:p>
    <w:p w:rsidR="00EF3D9B" w:rsidRPr="00557CA0" w:rsidRDefault="00EF3D9B" w:rsidP="00A10B1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CA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3119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57CA0">
        <w:rPr>
          <w:rFonts w:ascii="Times New Roman" w:hAnsi="Times New Roman" w:cs="Times New Roman"/>
          <w:color w:val="000000" w:themeColor="text1"/>
          <w:sz w:val="28"/>
          <w:szCs w:val="28"/>
        </w:rPr>
        <w:t>) Сведения по ущербу, хищениям денежных средств и материальных ценностей</w:t>
      </w:r>
      <w:r w:rsidRPr="00557CA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 форме  ОКУД;</w:t>
      </w:r>
    </w:p>
    <w:p w:rsidR="00324F14" w:rsidRPr="00557CA0" w:rsidRDefault="00EF3D9B" w:rsidP="00324F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7CA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3119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57CA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24F14" w:rsidRPr="00324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24F14" w:rsidRPr="00557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Сведения о проведении инвентаризации на 01.01.20</w:t>
      </w:r>
      <w:r w:rsidR="00304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491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24F14" w:rsidRPr="00557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года;</w:t>
      </w:r>
    </w:p>
    <w:p w:rsidR="00EF3D9B" w:rsidRPr="00557CA0" w:rsidRDefault="00EF3D9B" w:rsidP="00A10B1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7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31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557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Сведения об остатках денежных средств на счетах получателя бюджетных средств</w:t>
      </w:r>
      <w:r w:rsidR="00855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форме 0503178  на 01.01.20</w:t>
      </w:r>
      <w:r w:rsidR="00304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491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557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года;</w:t>
      </w:r>
    </w:p>
    <w:p w:rsidR="00EF3D9B" w:rsidRPr="00557CA0" w:rsidRDefault="00EF3D9B" w:rsidP="00A10B1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7CA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3119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57CA0">
        <w:rPr>
          <w:rFonts w:ascii="Times New Roman" w:hAnsi="Times New Roman" w:cs="Times New Roman"/>
          <w:color w:val="000000" w:themeColor="text1"/>
          <w:sz w:val="28"/>
          <w:szCs w:val="28"/>
        </w:rPr>
        <w:t>) Информация об обязательствах п</w:t>
      </w:r>
      <w:r w:rsidR="000107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муниципальным гарантиям </w:t>
      </w:r>
      <w:r w:rsidR="00313BB5">
        <w:rPr>
          <w:rFonts w:ascii="Times New Roman" w:hAnsi="Times New Roman" w:cs="Times New Roman"/>
          <w:color w:val="000000" w:themeColor="text1"/>
          <w:sz w:val="28"/>
          <w:szCs w:val="28"/>
        </w:rPr>
        <w:t>Нововладимировского</w:t>
      </w:r>
      <w:r w:rsidRPr="00557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3E2F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01.01.20</w:t>
      </w:r>
      <w:r w:rsidR="00304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491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557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года;</w:t>
      </w:r>
    </w:p>
    <w:p w:rsidR="00EF3D9B" w:rsidRPr="00557CA0" w:rsidRDefault="00EF3D9B" w:rsidP="00A10B1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7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31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557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557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об обязательствах по кредитам, полученным </w:t>
      </w:r>
      <w:r w:rsidR="000107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кредитных организаций  </w:t>
      </w:r>
      <w:r w:rsidR="00313BB5">
        <w:rPr>
          <w:rFonts w:ascii="Times New Roman" w:hAnsi="Times New Roman" w:cs="Times New Roman"/>
          <w:color w:val="000000" w:themeColor="text1"/>
          <w:sz w:val="28"/>
          <w:szCs w:val="28"/>
        </w:rPr>
        <w:t>Нововладимировского</w:t>
      </w:r>
      <w:r w:rsidRPr="00557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Pr="00557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3E2F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01.01.20</w:t>
      </w:r>
      <w:r w:rsidR="00304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491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557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года;</w:t>
      </w:r>
    </w:p>
    <w:p w:rsidR="00EF3D9B" w:rsidRPr="00557CA0" w:rsidRDefault="00131196" w:rsidP="00A10B1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EF3D9B" w:rsidRPr="00557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 </w:t>
      </w:r>
      <w:r w:rsidR="00EF3D9B" w:rsidRPr="00557CA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об обязательствах по бюджетным  кредитам,</w:t>
      </w:r>
      <w:r w:rsidR="00825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привлеченным в бюджет   </w:t>
      </w:r>
      <w:r w:rsidR="00313BB5">
        <w:rPr>
          <w:rFonts w:ascii="Times New Roman" w:hAnsi="Times New Roman" w:cs="Times New Roman"/>
          <w:color w:val="000000" w:themeColor="text1"/>
          <w:sz w:val="28"/>
          <w:szCs w:val="28"/>
        </w:rPr>
        <w:t>Нововладимировского</w:t>
      </w:r>
      <w:r w:rsidR="00EF3D9B" w:rsidRPr="00557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EF3D9B" w:rsidRPr="00557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 других бюджетов бю</w:t>
      </w:r>
      <w:r w:rsidR="00855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джетной системы РФ на 01.01.20</w:t>
      </w:r>
      <w:r w:rsidR="00304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491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F3D9B" w:rsidRPr="00557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г.;</w:t>
      </w:r>
    </w:p>
    <w:p w:rsidR="00EF3D9B" w:rsidRDefault="00F30948" w:rsidP="00A10B1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31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EF3D9B" w:rsidRPr="00557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825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Сведения о муниципальном долге </w:t>
      </w:r>
      <w:r w:rsidR="00313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Нововладимировского</w:t>
      </w:r>
      <w:r w:rsidR="00EF3D9B" w:rsidRPr="00557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855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01.01.20</w:t>
      </w:r>
      <w:r w:rsidR="00304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491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EF3D9B" w:rsidRPr="00557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30948" w:rsidRPr="00F30948" w:rsidRDefault="00F30948" w:rsidP="00A10B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11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30948">
        <w:rPr>
          <w:rFonts w:ascii="Times New Roman" w:hAnsi="Times New Roman" w:cs="Times New Roman"/>
          <w:sz w:val="28"/>
          <w:szCs w:val="28"/>
        </w:rPr>
        <w:t>Приложение «Исполнение по Программе  муни</w:t>
      </w:r>
      <w:r w:rsidR="003E2F08">
        <w:rPr>
          <w:rFonts w:ascii="Times New Roman" w:hAnsi="Times New Roman" w:cs="Times New Roman"/>
          <w:sz w:val="28"/>
          <w:szCs w:val="28"/>
        </w:rPr>
        <w:t>ципальных заимствований» за 20</w:t>
      </w:r>
      <w:r w:rsidR="00491E7A">
        <w:rPr>
          <w:rFonts w:ascii="Times New Roman" w:hAnsi="Times New Roman" w:cs="Times New Roman"/>
          <w:sz w:val="28"/>
          <w:szCs w:val="28"/>
        </w:rPr>
        <w:t>20</w:t>
      </w:r>
      <w:r w:rsidRPr="00F30948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EF3D9B" w:rsidRPr="00557CA0" w:rsidRDefault="00F30948" w:rsidP="00A10B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11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3D9B" w:rsidRPr="0055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Пояснительная записка к годовому отчету об исполнении бюджета </w:t>
      </w:r>
      <w:r w:rsidR="00313BB5">
        <w:rPr>
          <w:rFonts w:ascii="Times New Roman" w:hAnsi="Times New Roman" w:cs="Times New Roman"/>
          <w:sz w:val="28"/>
          <w:szCs w:val="28"/>
        </w:rPr>
        <w:t>Нововладимировского</w:t>
      </w:r>
      <w:r w:rsidR="00EF3D9B" w:rsidRPr="00557CA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F3D9B" w:rsidRPr="00557C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</w:t>
      </w:r>
      <w:r w:rsidR="00491E7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F3D9B" w:rsidRPr="0055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форме 0503160;</w:t>
      </w:r>
    </w:p>
    <w:p w:rsidR="00EF3D9B" w:rsidRPr="00557CA0" w:rsidRDefault="00F30948" w:rsidP="00A10B1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3119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F3D9B" w:rsidRPr="00557CA0">
        <w:rPr>
          <w:rFonts w:ascii="Times New Roman" w:hAnsi="Times New Roman" w:cs="Times New Roman"/>
          <w:color w:val="000000" w:themeColor="text1"/>
          <w:sz w:val="28"/>
          <w:szCs w:val="28"/>
        </w:rPr>
        <w:t>)  Отчет об использовании межбюджетных трансфертов из федерального бюджета по форме 0503324;</w:t>
      </w:r>
    </w:p>
    <w:p w:rsidR="00EF3D9B" w:rsidRPr="00557CA0" w:rsidRDefault="00F30948" w:rsidP="00A10B1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3119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F3D9B" w:rsidRPr="00557CA0">
        <w:rPr>
          <w:rFonts w:ascii="Times New Roman" w:hAnsi="Times New Roman" w:cs="Times New Roman"/>
          <w:color w:val="000000" w:themeColor="text1"/>
          <w:sz w:val="28"/>
          <w:szCs w:val="28"/>
        </w:rPr>
        <w:t>)  Отчет об использовании межбюджетных трансфертов из краевого бюджета по форме 0503324К</w:t>
      </w:r>
      <w:r w:rsidR="00324F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4F14" w:rsidRPr="000815AC" w:rsidRDefault="00324F14" w:rsidP="000815AC">
      <w:pPr>
        <w:rPr>
          <w:rFonts w:ascii="Times New Roman" w:hAnsi="Times New Roman" w:cs="Times New Roman"/>
          <w:b/>
          <w:sz w:val="28"/>
          <w:szCs w:val="28"/>
        </w:rPr>
      </w:pPr>
    </w:p>
    <w:p w:rsidR="00E608DD" w:rsidRPr="00E608DD" w:rsidRDefault="00A00C50" w:rsidP="00E608DD">
      <w:pPr>
        <w:pStyle w:val="ad"/>
        <w:numPr>
          <w:ilvl w:val="0"/>
          <w:numId w:val="3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8DD">
        <w:rPr>
          <w:rFonts w:ascii="Times New Roman" w:hAnsi="Times New Roman" w:cs="Times New Roman"/>
          <w:b/>
          <w:sz w:val="28"/>
          <w:szCs w:val="28"/>
        </w:rPr>
        <w:t>Исполне</w:t>
      </w:r>
      <w:r w:rsidR="00766558" w:rsidRPr="00E608DD">
        <w:rPr>
          <w:rFonts w:ascii="Times New Roman" w:hAnsi="Times New Roman" w:cs="Times New Roman"/>
          <w:b/>
          <w:sz w:val="28"/>
          <w:szCs w:val="28"/>
        </w:rPr>
        <w:t>ние  бюджета</w:t>
      </w:r>
      <w:r w:rsidRPr="00E60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BB5" w:rsidRPr="00E608DD">
        <w:rPr>
          <w:rFonts w:ascii="Times New Roman" w:hAnsi="Times New Roman" w:cs="Times New Roman"/>
          <w:b/>
          <w:sz w:val="28"/>
          <w:szCs w:val="28"/>
        </w:rPr>
        <w:t>Нововладимировского</w:t>
      </w:r>
      <w:r w:rsidR="00CA0DDC" w:rsidRPr="00E608D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A00C50" w:rsidRPr="00E608DD" w:rsidRDefault="00B40951" w:rsidP="00E608DD">
      <w:pPr>
        <w:pStyle w:val="ad"/>
        <w:ind w:left="2844" w:firstLine="6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</w:t>
      </w:r>
      <w:r w:rsidR="00766558" w:rsidRPr="00E60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C50" w:rsidRPr="00E608DD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6F32FA" w:rsidRPr="006F32FA" w:rsidRDefault="00A00C50" w:rsidP="00A10B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2FA" w:rsidRPr="006F32FA">
        <w:rPr>
          <w:rFonts w:ascii="Times New Roman" w:hAnsi="Times New Roman" w:cs="Times New Roman"/>
          <w:sz w:val="28"/>
          <w:szCs w:val="28"/>
        </w:rPr>
        <w:t xml:space="preserve">В результате  проведенного анализа  отчета об исполнении бюджета </w:t>
      </w:r>
      <w:r w:rsidR="00313BB5">
        <w:rPr>
          <w:rFonts w:ascii="Times New Roman" w:hAnsi="Times New Roman" w:cs="Times New Roman"/>
          <w:sz w:val="28"/>
          <w:szCs w:val="28"/>
        </w:rPr>
        <w:t>Нововладимировского</w:t>
      </w:r>
      <w:r w:rsidR="00CA0DDC">
        <w:rPr>
          <w:rFonts w:ascii="Times New Roman" w:hAnsi="Times New Roman" w:cs="Times New Roman"/>
          <w:sz w:val="28"/>
          <w:szCs w:val="28"/>
        </w:rPr>
        <w:t xml:space="preserve"> сельского поселения за  2</w:t>
      </w:r>
      <w:r w:rsidR="00B40951">
        <w:rPr>
          <w:rFonts w:ascii="Times New Roman" w:hAnsi="Times New Roman" w:cs="Times New Roman"/>
          <w:sz w:val="28"/>
          <w:szCs w:val="28"/>
        </w:rPr>
        <w:t>020</w:t>
      </w:r>
      <w:r w:rsidR="006F32FA" w:rsidRPr="006F32FA">
        <w:rPr>
          <w:rFonts w:ascii="Times New Roman" w:hAnsi="Times New Roman" w:cs="Times New Roman"/>
          <w:sz w:val="28"/>
          <w:szCs w:val="28"/>
        </w:rPr>
        <w:t xml:space="preserve"> год установлено следующее:</w:t>
      </w:r>
    </w:p>
    <w:p w:rsidR="006F32FA" w:rsidRPr="00B40951" w:rsidRDefault="006F32FA" w:rsidP="00A10B16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F32FA">
        <w:rPr>
          <w:rFonts w:ascii="Times New Roman" w:hAnsi="Times New Roman" w:cs="Times New Roman"/>
          <w:sz w:val="28"/>
          <w:szCs w:val="28"/>
        </w:rPr>
        <w:t xml:space="preserve">1. Отчет «Об исполнении бюджета </w:t>
      </w:r>
      <w:r w:rsidR="00313BB5">
        <w:rPr>
          <w:rFonts w:ascii="Times New Roman" w:hAnsi="Times New Roman" w:cs="Times New Roman"/>
          <w:sz w:val="28"/>
          <w:szCs w:val="28"/>
        </w:rPr>
        <w:t>Нововладимировского</w:t>
      </w:r>
      <w:r w:rsidRPr="006F32FA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B40951">
        <w:rPr>
          <w:rFonts w:ascii="Times New Roman" w:hAnsi="Times New Roman" w:cs="Times New Roman"/>
          <w:sz w:val="28"/>
          <w:szCs w:val="28"/>
        </w:rPr>
        <w:t>ения Тбилисского района за  2020</w:t>
      </w:r>
      <w:r w:rsidRPr="006F32FA">
        <w:rPr>
          <w:rFonts w:ascii="Times New Roman" w:hAnsi="Times New Roman" w:cs="Times New Roman"/>
          <w:sz w:val="28"/>
          <w:szCs w:val="28"/>
        </w:rPr>
        <w:t xml:space="preserve"> год»  подготовлен   по требуемой  форме  0503117 и представлен к проекту   </w:t>
      </w:r>
      <w:r w:rsidRPr="006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Совета </w:t>
      </w:r>
      <w:r w:rsidRPr="006F32FA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r w:rsidR="00313BB5">
        <w:rPr>
          <w:rFonts w:ascii="Times New Roman" w:hAnsi="Times New Roman" w:cs="Times New Roman"/>
          <w:sz w:val="28"/>
          <w:szCs w:val="28"/>
        </w:rPr>
        <w:t>Нововладимировского</w:t>
      </w:r>
      <w:r w:rsidRPr="006F32FA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 w:rsidR="00CA0DDC">
        <w:rPr>
          <w:rFonts w:ascii="Times New Roman" w:hAnsi="Times New Roman" w:cs="Times New Roman"/>
          <w:sz w:val="28"/>
          <w:szCs w:val="28"/>
        </w:rPr>
        <w:t>ления Тбилисский район  за  20</w:t>
      </w:r>
      <w:r w:rsidR="00B40951">
        <w:rPr>
          <w:rFonts w:ascii="Times New Roman" w:hAnsi="Times New Roman" w:cs="Times New Roman"/>
          <w:sz w:val="28"/>
          <w:szCs w:val="28"/>
        </w:rPr>
        <w:t>20</w:t>
      </w:r>
      <w:r w:rsidRPr="006F32FA">
        <w:rPr>
          <w:rFonts w:ascii="Times New Roman" w:hAnsi="Times New Roman" w:cs="Times New Roman"/>
          <w:sz w:val="28"/>
          <w:szCs w:val="28"/>
        </w:rPr>
        <w:t xml:space="preserve"> </w:t>
      </w:r>
      <w:r w:rsidRPr="004072BF">
        <w:rPr>
          <w:rFonts w:ascii="Times New Roman" w:hAnsi="Times New Roman" w:cs="Times New Roman"/>
          <w:sz w:val="28"/>
          <w:szCs w:val="28"/>
        </w:rPr>
        <w:t>год» в составе требуемых  приложений.</w:t>
      </w:r>
    </w:p>
    <w:p w:rsidR="006F32FA" w:rsidRPr="004072BF" w:rsidRDefault="006F32FA" w:rsidP="00A10B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BF">
        <w:rPr>
          <w:rFonts w:ascii="Times New Roman" w:hAnsi="Times New Roman" w:cs="Times New Roman"/>
          <w:sz w:val="28"/>
          <w:szCs w:val="28"/>
        </w:rPr>
        <w:t xml:space="preserve">Отчет об исполнении бюджета содержит  данные об исполнении бюджета по доходам, расходам и источникам финансирования  дефицита бюджета.                                                                                            </w:t>
      </w:r>
    </w:p>
    <w:p w:rsidR="00075BB4" w:rsidRPr="004B209E" w:rsidRDefault="00075BB4" w:rsidP="00075B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Бюджет  </w:t>
      </w:r>
      <w:r w:rsidR="00B1170C">
        <w:rPr>
          <w:rFonts w:ascii="Times New Roman" w:hAnsi="Times New Roman" w:cs="Times New Roman"/>
          <w:sz w:val="28"/>
          <w:szCs w:val="28"/>
        </w:rPr>
        <w:t>Нововладимировского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 </w:t>
      </w:r>
      <w:r w:rsidRPr="00B551ED">
        <w:rPr>
          <w:rFonts w:ascii="Times New Roman" w:hAnsi="Times New Roman" w:cs="Times New Roman"/>
          <w:sz w:val="28"/>
          <w:szCs w:val="28"/>
        </w:rPr>
        <w:t>Тбилисск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51E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на 2020</w:t>
      </w:r>
      <w:r w:rsidRPr="00B551ED">
        <w:rPr>
          <w:rFonts w:ascii="Times New Roman" w:hAnsi="Times New Roman" w:cs="Times New Roman"/>
          <w:sz w:val="28"/>
          <w:szCs w:val="28"/>
        </w:rPr>
        <w:t xml:space="preserve"> год принят Решением совета </w:t>
      </w:r>
      <w:r w:rsidR="00B1170C">
        <w:rPr>
          <w:rFonts w:ascii="Times New Roman" w:hAnsi="Times New Roman" w:cs="Times New Roman"/>
          <w:sz w:val="28"/>
          <w:szCs w:val="28"/>
        </w:rPr>
        <w:t>Нововладимировского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B209E">
        <w:rPr>
          <w:rFonts w:ascii="Times New Roman" w:hAnsi="Times New Roman" w:cs="Times New Roman"/>
          <w:sz w:val="28"/>
          <w:szCs w:val="28"/>
        </w:rPr>
        <w:t xml:space="preserve">Тбилисского района </w:t>
      </w:r>
      <w:r w:rsidRPr="004B20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B1170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B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B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1170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4B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r w:rsidR="00B1170C">
        <w:rPr>
          <w:rFonts w:ascii="Times New Roman" w:hAnsi="Times New Roman" w:cs="Times New Roman"/>
          <w:sz w:val="28"/>
          <w:szCs w:val="28"/>
        </w:rPr>
        <w:t>Нововладимировского</w:t>
      </w:r>
      <w:r w:rsidRPr="004B209E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</w:t>
      </w:r>
      <w:r w:rsidRPr="004B2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B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</w:t>
      </w:r>
      <w:r w:rsidRPr="004B209E">
        <w:rPr>
          <w:rFonts w:ascii="Times New Roman" w:hAnsi="Times New Roman" w:cs="Times New Roman"/>
          <w:sz w:val="28"/>
          <w:szCs w:val="28"/>
        </w:rPr>
        <w:t xml:space="preserve"> в следующих объемах:</w:t>
      </w:r>
    </w:p>
    <w:p w:rsidR="00075BB4" w:rsidRPr="004B209E" w:rsidRDefault="00075BB4" w:rsidP="00075BB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09E">
        <w:rPr>
          <w:rFonts w:ascii="Times New Roman" w:hAnsi="Times New Roman" w:cs="Times New Roman"/>
          <w:sz w:val="28"/>
          <w:szCs w:val="28"/>
        </w:rPr>
        <w:t xml:space="preserve">Общий объем доходов –  </w:t>
      </w:r>
      <w:r w:rsidR="00B1170C">
        <w:rPr>
          <w:rFonts w:ascii="Times New Roman" w:hAnsi="Times New Roman" w:cs="Times New Roman"/>
          <w:sz w:val="28"/>
          <w:szCs w:val="28"/>
        </w:rPr>
        <w:t>17188,4</w:t>
      </w:r>
      <w:r w:rsidRPr="004B209E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075BB4" w:rsidRPr="004B209E" w:rsidRDefault="00075BB4" w:rsidP="00075BB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09E">
        <w:rPr>
          <w:rFonts w:ascii="Times New Roman" w:hAnsi="Times New Roman" w:cs="Times New Roman"/>
          <w:sz w:val="28"/>
          <w:szCs w:val="28"/>
        </w:rPr>
        <w:t xml:space="preserve">Общий объем расходов – </w:t>
      </w:r>
      <w:r w:rsidR="00B1170C">
        <w:rPr>
          <w:rFonts w:ascii="Times New Roman" w:hAnsi="Times New Roman" w:cs="Times New Roman"/>
          <w:sz w:val="28"/>
          <w:szCs w:val="28"/>
        </w:rPr>
        <w:t>18488,4</w:t>
      </w:r>
      <w:r w:rsidRPr="004B209E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075BB4" w:rsidRPr="004B209E" w:rsidRDefault="00B1170C" w:rsidP="00075B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</w:t>
      </w:r>
      <w:r w:rsidR="00075BB4" w:rsidRPr="004B209E">
        <w:rPr>
          <w:rFonts w:ascii="Times New Roman" w:hAnsi="Times New Roman" w:cs="Times New Roman"/>
          <w:sz w:val="28"/>
          <w:szCs w:val="28"/>
        </w:rPr>
        <w:t xml:space="preserve">  бюджета     -  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075BB4">
        <w:rPr>
          <w:rFonts w:ascii="Times New Roman" w:hAnsi="Times New Roman" w:cs="Times New Roman"/>
          <w:sz w:val="28"/>
          <w:szCs w:val="28"/>
        </w:rPr>
        <w:t>0</w:t>
      </w:r>
      <w:r w:rsidR="00075BB4" w:rsidRPr="004B209E">
        <w:rPr>
          <w:rFonts w:ascii="Times New Roman" w:hAnsi="Times New Roman" w:cs="Times New Roman"/>
          <w:sz w:val="28"/>
          <w:szCs w:val="28"/>
        </w:rPr>
        <w:t>0,0  рублей</w:t>
      </w:r>
    </w:p>
    <w:p w:rsidR="00075BB4" w:rsidRPr="004B209E" w:rsidRDefault="00075BB4" w:rsidP="00075B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B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последними  изменениями </w:t>
      </w:r>
      <w:r w:rsidRPr="004B20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2</w:t>
      </w:r>
      <w:r w:rsidR="000024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4B20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декабря 20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</w:t>
      </w:r>
      <w:r w:rsidRPr="004B20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№ </w:t>
      </w:r>
      <w:r w:rsidR="000024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Pr="004B20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 </w:t>
      </w:r>
      <w:r w:rsidRPr="004B209E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:rsidR="00075BB4" w:rsidRPr="004B209E" w:rsidRDefault="00075BB4" w:rsidP="00075BB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09E">
        <w:rPr>
          <w:rFonts w:ascii="Times New Roman" w:hAnsi="Times New Roman" w:cs="Times New Roman"/>
          <w:sz w:val="28"/>
          <w:szCs w:val="28"/>
        </w:rPr>
        <w:t xml:space="preserve">Общий объем доходов –  </w:t>
      </w:r>
      <w:r w:rsidR="000024DA">
        <w:rPr>
          <w:rFonts w:ascii="Times New Roman" w:hAnsi="Times New Roman" w:cs="Times New Roman"/>
          <w:sz w:val="28"/>
          <w:szCs w:val="28"/>
        </w:rPr>
        <w:t>21105,30</w:t>
      </w:r>
      <w:r w:rsidR="005B7828">
        <w:rPr>
          <w:rFonts w:ascii="Times New Roman" w:hAnsi="Times New Roman" w:cs="Times New Roman"/>
          <w:sz w:val="28"/>
          <w:szCs w:val="28"/>
        </w:rPr>
        <w:t>0</w:t>
      </w:r>
      <w:r w:rsidRPr="004B209E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075BB4" w:rsidRPr="004B209E" w:rsidRDefault="00075BB4" w:rsidP="00075BB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09E">
        <w:rPr>
          <w:rFonts w:ascii="Times New Roman" w:hAnsi="Times New Roman" w:cs="Times New Roman"/>
          <w:sz w:val="28"/>
          <w:szCs w:val="28"/>
        </w:rPr>
        <w:t xml:space="preserve">Общий объем расходов – </w:t>
      </w:r>
      <w:r w:rsidR="000024DA">
        <w:rPr>
          <w:rFonts w:ascii="Times New Roman" w:hAnsi="Times New Roman" w:cs="Times New Roman"/>
          <w:sz w:val="28"/>
          <w:szCs w:val="28"/>
        </w:rPr>
        <w:t>23198,46</w:t>
      </w:r>
      <w:r w:rsidR="005B7828">
        <w:rPr>
          <w:rFonts w:ascii="Times New Roman" w:hAnsi="Times New Roman" w:cs="Times New Roman"/>
          <w:sz w:val="28"/>
          <w:szCs w:val="28"/>
        </w:rPr>
        <w:t>8</w:t>
      </w:r>
      <w:r w:rsidRPr="004B209E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075BB4" w:rsidRDefault="00075BB4" w:rsidP="00075B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09E">
        <w:rPr>
          <w:rFonts w:ascii="Times New Roman" w:hAnsi="Times New Roman" w:cs="Times New Roman"/>
          <w:sz w:val="28"/>
          <w:szCs w:val="28"/>
        </w:rPr>
        <w:t xml:space="preserve">Дефицит бюджета        -   </w:t>
      </w:r>
      <w:r w:rsidR="000024DA">
        <w:rPr>
          <w:rFonts w:ascii="Times New Roman" w:hAnsi="Times New Roman" w:cs="Times New Roman"/>
          <w:sz w:val="28"/>
          <w:szCs w:val="28"/>
        </w:rPr>
        <w:t>2093,16</w:t>
      </w:r>
      <w:r w:rsidR="005B7828">
        <w:rPr>
          <w:rFonts w:ascii="Times New Roman" w:hAnsi="Times New Roman" w:cs="Times New Roman"/>
          <w:sz w:val="28"/>
          <w:szCs w:val="28"/>
        </w:rPr>
        <w:t>8</w:t>
      </w:r>
      <w:r w:rsidRPr="004B209E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075BB4" w:rsidRPr="00B551ED" w:rsidRDefault="00075BB4" w:rsidP="00075BB4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5FA">
        <w:rPr>
          <w:rFonts w:ascii="Times New Roman" w:hAnsi="Times New Roman" w:cs="Times New Roman"/>
          <w:sz w:val="28"/>
          <w:szCs w:val="28"/>
        </w:rPr>
        <w:t xml:space="preserve">С ростом  доходов на </w:t>
      </w:r>
      <w:r w:rsidR="005B7828">
        <w:rPr>
          <w:rFonts w:ascii="Times New Roman" w:hAnsi="Times New Roman" w:cs="Times New Roman"/>
          <w:sz w:val="28"/>
          <w:szCs w:val="28"/>
        </w:rPr>
        <w:t>122,7</w:t>
      </w:r>
      <w:r w:rsidRPr="009E75FA">
        <w:rPr>
          <w:rFonts w:ascii="Times New Roman" w:hAnsi="Times New Roman" w:cs="Times New Roman"/>
          <w:sz w:val="28"/>
          <w:szCs w:val="28"/>
        </w:rPr>
        <w:t xml:space="preserve">%, расходов  на </w:t>
      </w:r>
      <w:r w:rsidR="005B7828">
        <w:rPr>
          <w:rFonts w:ascii="Times New Roman" w:hAnsi="Times New Roman" w:cs="Times New Roman"/>
          <w:sz w:val="28"/>
          <w:szCs w:val="28"/>
        </w:rPr>
        <w:t>125,4</w:t>
      </w:r>
      <w:r w:rsidRPr="009E75FA">
        <w:rPr>
          <w:rFonts w:ascii="Times New Roman" w:hAnsi="Times New Roman" w:cs="Times New Roman"/>
          <w:sz w:val="28"/>
          <w:szCs w:val="28"/>
        </w:rPr>
        <w:t xml:space="preserve">%. Расходы превышают доходы  на </w:t>
      </w:r>
      <w:r w:rsidR="005B7828">
        <w:rPr>
          <w:rFonts w:ascii="Times New Roman" w:hAnsi="Times New Roman" w:cs="Times New Roman"/>
          <w:sz w:val="28"/>
          <w:szCs w:val="28"/>
        </w:rPr>
        <w:t>9,9</w:t>
      </w:r>
      <w:r w:rsidRPr="009E75FA">
        <w:rPr>
          <w:rFonts w:ascii="Times New Roman" w:hAnsi="Times New Roman" w:cs="Times New Roman"/>
          <w:sz w:val="28"/>
          <w:szCs w:val="28"/>
        </w:rPr>
        <w:t xml:space="preserve">%, в результате чего образуется дефицит бюджета – </w:t>
      </w:r>
      <w:r w:rsidR="005B7828">
        <w:rPr>
          <w:rFonts w:ascii="Times New Roman" w:hAnsi="Times New Roman" w:cs="Times New Roman"/>
          <w:sz w:val="28"/>
          <w:szCs w:val="28"/>
        </w:rPr>
        <w:t>2093,168</w:t>
      </w:r>
      <w:r w:rsidRPr="009E75F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75BB4" w:rsidRDefault="00075BB4" w:rsidP="00075BB4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с учетом изменений, </w:t>
      </w:r>
      <w:r w:rsidRPr="00B551ED">
        <w:rPr>
          <w:rFonts w:ascii="Times New Roman" w:hAnsi="Times New Roman" w:cs="Times New Roman"/>
          <w:sz w:val="28"/>
          <w:szCs w:val="28"/>
        </w:rPr>
        <w:t xml:space="preserve">исполнения бюджета </w:t>
      </w:r>
      <w:r w:rsidR="001A716A">
        <w:rPr>
          <w:rFonts w:ascii="Times New Roman" w:hAnsi="Times New Roman" w:cs="Times New Roman"/>
          <w:sz w:val="28"/>
          <w:szCs w:val="28"/>
        </w:rPr>
        <w:t>Нововладимировского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551ED">
        <w:rPr>
          <w:rFonts w:ascii="Times New Roman" w:hAnsi="Times New Roman" w:cs="Times New Roman"/>
          <w:sz w:val="28"/>
          <w:szCs w:val="28"/>
        </w:rPr>
        <w:t xml:space="preserve"> Тбилисск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51E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за 2020</w:t>
      </w:r>
      <w:r w:rsidRPr="00B551ED">
        <w:rPr>
          <w:rFonts w:ascii="Times New Roman" w:hAnsi="Times New Roman" w:cs="Times New Roman"/>
          <w:sz w:val="28"/>
          <w:szCs w:val="28"/>
        </w:rPr>
        <w:t xml:space="preserve"> год по основным</w:t>
      </w:r>
      <w:r>
        <w:rPr>
          <w:rFonts w:ascii="Times New Roman" w:hAnsi="Times New Roman" w:cs="Times New Roman"/>
          <w:sz w:val="28"/>
          <w:szCs w:val="28"/>
        </w:rPr>
        <w:t xml:space="preserve"> показателям   приведен в таблице 1: </w:t>
      </w:r>
    </w:p>
    <w:p w:rsidR="00075BB4" w:rsidRDefault="00075BB4" w:rsidP="00075BB4">
      <w:pPr>
        <w:autoSpaceDE w:val="0"/>
        <w:autoSpaceDN w:val="0"/>
        <w:adjustRightInd w:val="0"/>
        <w:spacing w:after="0"/>
        <w:ind w:left="708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75BB4" w:rsidRPr="007719DC" w:rsidRDefault="00BE07E5" w:rsidP="00075BB4">
      <w:pPr>
        <w:autoSpaceDE w:val="0"/>
        <w:autoSpaceDN w:val="0"/>
        <w:adjustRightInd w:val="0"/>
        <w:spacing w:after="0"/>
        <w:ind w:left="708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075BB4" w:rsidRPr="00860E40">
        <w:rPr>
          <w:rFonts w:ascii="Times New Roman" w:hAnsi="Times New Roman" w:cs="Times New Roman"/>
          <w:sz w:val="20"/>
          <w:szCs w:val="20"/>
        </w:rPr>
        <w:t>Табл. 1 (</w:t>
      </w:r>
      <w:r w:rsidR="00075BB4" w:rsidRPr="007719DC">
        <w:rPr>
          <w:rFonts w:ascii="Times New Roman" w:hAnsi="Times New Roman" w:cs="Times New Roman"/>
        </w:rPr>
        <w:t>тыс. руб</w:t>
      </w:r>
      <w:r w:rsidR="00075BB4">
        <w:rPr>
          <w:rFonts w:ascii="Times New Roman" w:hAnsi="Times New Roman" w:cs="Times New Roman"/>
        </w:rPr>
        <w:t>.)</w:t>
      </w:r>
    </w:p>
    <w:tbl>
      <w:tblPr>
        <w:tblW w:w="95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276"/>
        <w:gridCol w:w="1417"/>
        <w:gridCol w:w="993"/>
        <w:gridCol w:w="1701"/>
        <w:gridCol w:w="1162"/>
        <w:gridCol w:w="992"/>
      </w:tblGrid>
      <w:tr w:rsidR="00075BB4" w:rsidRPr="001E0029" w:rsidTr="00C0718E">
        <w:tc>
          <w:tcPr>
            <w:tcW w:w="568" w:type="dxa"/>
          </w:tcPr>
          <w:p w:rsidR="00075BB4" w:rsidRPr="001E0029" w:rsidRDefault="00075BB4" w:rsidP="00C0718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02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75BB4" w:rsidRPr="001E0029" w:rsidRDefault="00075BB4" w:rsidP="00C0718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02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17" w:type="dxa"/>
          </w:tcPr>
          <w:p w:rsidR="00075BB4" w:rsidRPr="001E0029" w:rsidRDefault="00075BB4" w:rsidP="00C071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029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</w:tcPr>
          <w:p w:rsidR="00075BB4" w:rsidRPr="001E0029" w:rsidRDefault="00075BB4" w:rsidP="0083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029">
              <w:rPr>
                <w:rFonts w:ascii="Times New Roman" w:hAnsi="Times New Roman" w:cs="Times New Roman"/>
                <w:sz w:val="20"/>
                <w:szCs w:val="20"/>
              </w:rPr>
              <w:t>Назначено 2</w:t>
            </w:r>
            <w:r w:rsidR="00833A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E0029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E0029">
              <w:rPr>
                <w:rFonts w:ascii="Times New Roman" w:hAnsi="Times New Roman" w:cs="Times New Roman"/>
                <w:sz w:val="20"/>
                <w:szCs w:val="20"/>
              </w:rPr>
              <w:t>г.№</w:t>
            </w:r>
            <w:r w:rsidR="00833A4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075BB4" w:rsidRPr="001E0029" w:rsidRDefault="00075BB4" w:rsidP="00C071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029">
              <w:rPr>
                <w:rFonts w:ascii="Times New Roman" w:hAnsi="Times New Roman" w:cs="Times New Roman"/>
                <w:sz w:val="20"/>
                <w:szCs w:val="20"/>
              </w:rPr>
              <w:t>С учётом изменений 2</w:t>
            </w:r>
            <w:r w:rsidR="00833A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1E002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075BB4" w:rsidRPr="001E0029" w:rsidRDefault="00075BB4" w:rsidP="00C071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02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833A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075BB4" w:rsidRPr="001E0029" w:rsidRDefault="00075BB4" w:rsidP="00C071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029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075BB4" w:rsidRPr="001E0029" w:rsidRDefault="00075BB4" w:rsidP="00C071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5BB4" w:rsidRPr="001E0029" w:rsidRDefault="00075BB4" w:rsidP="00833A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029">
              <w:rPr>
                <w:rFonts w:ascii="Times New Roman" w:hAnsi="Times New Roman" w:cs="Times New Roman"/>
                <w:sz w:val="20"/>
                <w:szCs w:val="20"/>
              </w:rPr>
              <w:t>Рост (снижение) к назначенному 2</w:t>
            </w:r>
            <w:r w:rsidR="00833A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E0029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E0029">
              <w:rPr>
                <w:rFonts w:ascii="Times New Roman" w:hAnsi="Times New Roman" w:cs="Times New Roman"/>
                <w:sz w:val="20"/>
                <w:szCs w:val="20"/>
              </w:rPr>
              <w:t>г.№</w:t>
            </w:r>
            <w:r w:rsidR="00833A4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62" w:type="dxa"/>
          </w:tcPr>
          <w:p w:rsidR="00075BB4" w:rsidRPr="001E0029" w:rsidRDefault="00075BB4" w:rsidP="00C071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029">
              <w:rPr>
                <w:rFonts w:ascii="Times New Roman" w:hAnsi="Times New Roman" w:cs="Times New Roman"/>
                <w:sz w:val="20"/>
                <w:szCs w:val="20"/>
              </w:rPr>
              <w:t>Откл.</w:t>
            </w:r>
          </w:p>
          <w:p w:rsidR="00075BB4" w:rsidRPr="001E0029" w:rsidRDefault="00075BB4" w:rsidP="00C071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02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</w:tcPr>
          <w:p w:rsidR="00075BB4" w:rsidRPr="001E0029" w:rsidRDefault="00075BB4" w:rsidP="00C071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02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075BB4" w:rsidRPr="001E0029" w:rsidRDefault="00075BB4" w:rsidP="00C071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029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</w:tr>
      <w:tr w:rsidR="00075BB4" w:rsidRPr="001E0029" w:rsidTr="00C0718E">
        <w:tc>
          <w:tcPr>
            <w:tcW w:w="568" w:type="dxa"/>
          </w:tcPr>
          <w:p w:rsidR="00075BB4" w:rsidRPr="001E0029" w:rsidRDefault="00075BB4" w:rsidP="00C0718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0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75BB4" w:rsidRPr="001E0029" w:rsidRDefault="00075BB4" w:rsidP="00C0718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0029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276" w:type="dxa"/>
            <w:vAlign w:val="center"/>
          </w:tcPr>
          <w:p w:rsidR="00075BB4" w:rsidRPr="001E0029" w:rsidRDefault="00833A4C" w:rsidP="00C07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17188,4</w:t>
            </w:r>
          </w:p>
        </w:tc>
        <w:tc>
          <w:tcPr>
            <w:tcW w:w="1417" w:type="dxa"/>
            <w:vAlign w:val="center"/>
          </w:tcPr>
          <w:p w:rsidR="00075BB4" w:rsidRPr="001E0029" w:rsidRDefault="00833A4C" w:rsidP="00C07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21105,3</w:t>
            </w:r>
          </w:p>
        </w:tc>
        <w:tc>
          <w:tcPr>
            <w:tcW w:w="993" w:type="dxa"/>
            <w:vAlign w:val="center"/>
          </w:tcPr>
          <w:p w:rsidR="00075BB4" w:rsidRPr="001E0029" w:rsidRDefault="00833A4C" w:rsidP="00C07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21140,9</w:t>
            </w:r>
          </w:p>
        </w:tc>
        <w:tc>
          <w:tcPr>
            <w:tcW w:w="1701" w:type="dxa"/>
            <w:vAlign w:val="center"/>
          </w:tcPr>
          <w:p w:rsidR="00075BB4" w:rsidRPr="001E0029" w:rsidRDefault="00833A4C" w:rsidP="00C07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+3952,5</w:t>
            </w:r>
          </w:p>
        </w:tc>
        <w:tc>
          <w:tcPr>
            <w:tcW w:w="1162" w:type="dxa"/>
            <w:vAlign w:val="center"/>
          </w:tcPr>
          <w:p w:rsidR="00075BB4" w:rsidRPr="001E0029" w:rsidRDefault="00833A4C" w:rsidP="00C07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+35,6</w:t>
            </w:r>
          </w:p>
        </w:tc>
        <w:tc>
          <w:tcPr>
            <w:tcW w:w="992" w:type="dxa"/>
            <w:vAlign w:val="center"/>
          </w:tcPr>
          <w:p w:rsidR="00075BB4" w:rsidRPr="001E0029" w:rsidRDefault="00833A4C" w:rsidP="00C07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100,16</w:t>
            </w:r>
          </w:p>
        </w:tc>
      </w:tr>
      <w:tr w:rsidR="00075BB4" w:rsidRPr="001E0029" w:rsidTr="00C0718E">
        <w:tc>
          <w:tcPr>
            <w:tcW w:w="568" w:type="dxa"/>
          </w:tcPr>
          <w:p w:rsidR="00075BB4" w:rsidRPr="001E0029" w:rsidRDefault="00075BB4" w:rsidP="00C0718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0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75BB4" w:rsidRPr="001E0029" w:rsidRDefault="00075BB4" w:rsidP="00C0718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0029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276" w:type="dxa"/>
            <w:vAlign w:val="center"/>
          </w:tcPr>
          <w:p w:rsidR="00075BB4" w:rsidRPr="001E0029" w:rsidRDefault="00833A4C" w:rsidP="00C07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18488,4</w:t>
            </w:r>
          </w:p>
        </w:tc>
        <w:tc>
          <w:tcPr>
            <w:tcW w:w="1417" w:type="dxa"/>
            <w:vAlign w:val="center"/>
          </w:tcPr>
          <w:p w:rsidR="00075BB4" w:rsidRPr="001E0029" w:rsidRDefault="00833A4C" w:rsidP="00C07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23198,46</w:t>
            </w:r>
          </w:p>
        </w:tc>
        <w:tc>
          <w:tcPr>
            <w:tcW w:w="993" w:type="dxa"/>
            <w:vAlign w:val="center"/>
          </w:tcPr>
          <w:p w:rsidR="00075BB4" w:rsidRPr="001E0029" w:rsidRDefault="00833A4C" w:rsidP="00C07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21048,17</w:t>
            </w:r>
          </w:p>
        </w:tc>
        <w:tc>
          <w:tcPr>
            <w:tcW w:w="1701" w:type="dxa"/>
            <w:vAlign w:val="center"/>
          </w:tcPr>
          <w:p w:rsidR="00075BB4" w:rsidRPr="001E0029" w:rsidRDefault="00833A4C" w:rsidP="00C07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+2559,77</w:t>
            </w:r>
          </w:p>
        </w:tc>
        <w:tc>
          <w:tcPr>
            <w:tcW w:w="1162" w:type="dxa"/>
            <w:vAlign w:val="center"/>
          </w:tcPr>
          <w:p w:rsidR="00075BB4" w:rsidRPr="001E0029" w:rsidRDefault="00833A4C" w:rsidP="00C07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-2150,29</w:t>
            </w:r>
          </w:p>
        </w:tc>
        <w:tc>
          <w:tcPr>
            <w:tcW w:w="992" w:type="dxa"/>
            <w:vAlign w:val="center"/>
          </w:tcPr>
          <w:p w:rsidR="00075BB4" w:rsidRPr="001E0029" w:rsidRDefault="00833A4C" w:rsidP="00C07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</w:tc>
      </w:tr>
      <w:tr w:rsidR="00075BB4" w:rsidRPr="00607AE9" w:rsidTr="00C0718E">
        <w:tc>
          <w:tcPr>
            <w:tcW w:w="568" w:type="dxa"/>
          </w:tcPr>
          <w:p w:rsidR="00075BB4" w:rsidRPr="001E0029" w:rsidRDefault="00075BB4" w:rsidP="00C0718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0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075BB4" w:rsidRPr="001E0029" w:rsidRDefault="00075BB4" w:rsidP="00C0718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0029">
              <w:rPr>
                <w:rFonts w:ascii="Times New Roman" w:hAnsi="Times New Roman" w:cs="Times New Roman"/>
                <w:sz w:val="20"/>
                <w:szCs w:val="20"/>
              </w:rPr>
              <w:t>Дефицит (-)     (+ профицит) бюджета</w:t>
            </w:r>
          </w:p>
        </w:tc>
        <w:tc>
          <w:tcPr>
            <w:tcW w:w="1276" w:type="dxa"/>
            <w:vAlign w:val="center"/>
          </w:tcPr>
          <w:p w:rsidR="00075BB4" w:rsidRPr="001E0029" w:rsidRDefault="00207395" w:rsidP="00C07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-1300,0</w:t>
            </w:r>
          </w:p>
        </w:tc>
        <w:tc>
          <w:tcPr>
            <w:tcW w:w="1417" w:type="dxa"/>
            <w:vAlign w:val="center"/>
          </w:tcPr>
          <w:p w:rsidR="00075BB4" w:rsidRPr="001E0029" w:rsidRDefault="00207395" w:rsidP="00C07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-2093,168</w:t>
            </w:r>
          </w:p>
        </w:tc>
        <w:tc>
          <w:tcPr>
            <w:tcW w:w="993" w:type="dxa"/>
            <w:vAlign w:val="center"/>
          </w:tcPr>
          <w:p w:rsidR="00075BB4" w:rsidRPr="00CE51F1" w:rsidRDefault="00207395" w:rsidP="00C07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+92,73</w:t>
            </w:r>
          </w:p>
        </w:tc>
        <w:tc>
          <w:tcPr>
            <w:tcW w:w="1701" w:type="dxa"/>
            <w:vAlign w:val="center"/>
          </w:tcPr>
          <w:p w:rsidR="00075BB4" w:rsidRPr="00CE51F1" w:rsidRDefault="00207395" w:rsidP="00C07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-1207,27</w:t>
            </w:r>
          </w:p>
        </w:tc>
        <w:tc>
          <w:tcPr>
            <w:tcW w:w="1162" w:type="dxa"/>
            <w:vAlign w:val="center"/>
          </w:tcPr>
          <w:p w:rsidR="00075BB4" w:rsidRPr="00CE51F1" w:rsidRDefault="00207395" w:rsidP="00C07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-2000,4</w:t>
            </w:r>
          </w:p>
        </w:tc>
        <w:tc>
          <w:tcPr>
            <w:tcW w:w="992" w:type="dxa"/>
            <w:vAlign w:val="center"/>
          </w:tcPr>
          <w:p w:rsidR="00075BB4" w:rsidRPr="00CE51F1" w:rsidRDefault="00207395" w:rsidP="00C07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</w:tr>
    </w:tbl>
    <w:p w:rsidR="00075BB4" w:rsidRDefault="00075BB4" w:rsidP="00075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AE9">
        <w:rPr>
          <w:rFonts w:ascii="Times New Roman" w:hAnsi="Times New Roman" w:cs="Times New Roman"/>
          <w:sz w:val="24"/>
          <w:szCs w:val="24"/>
        </w:rPr>
        <w:tab/>
      </w:r>
    </w:p>
    <w:p w:rsidR="00075BB4" w:rsidRPr="00812C33" w:rsidRDefault="00075BB4" w:rsidP="00075BB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812C33">
        <w:rPr>
          <w:rFonts w:ascii="Times New Roman" w:hAnsi="Times New Roman" w:cs="Times New Roman"/>
          <w:sz w:val="28"/>
        </w:rPr>
        <w:t xml:space="preserve">Бюджет </w:t>
      </w:r>
      <w:r w:rsidR="004C11B5">
        <w:rPr>
          <w:rFonts w:ascii="Times New Roman" w:hAnsi="Times New Roman" w:cs="Times New Roman"/>
          <w:sz w:val="28"/>
          <w:szCs w:val="28"/>
        </w:rPr>
        <w:t>Нововладимировского</w:t>
      </w:r>
      <w:r w:rsidRPr="00812C33">
        <w:rPr>
          <w:rFonts w:ascii="Times New Roman" w:hAnsi="Times New Roman" w:cs="Times New Roman"/>
          <w:sz w:val="28"/>
        </w:rPr>
        <w:t xml:space="preserve"> сельского поселения Тбилисского района на  20</w:t>
      </w:r>
      <w:r>
        <w:rPr>
          <w:rFonts w:ascii="Times New Roman" w:hAnsi="Times New Roman" w:cs="Times New Roman"/>
          <w:sz w:val="28"/>
        </w:rPr>
        <w:t>20</w:t>
      </w:r>
      <w:r w:rsidRPr="00812C33">
        <w:rPr>
          <w:rFonts w:ascii="Times New Roman" w:hAnsi="Times New Roman" w:cs="Times New Roman"/>
          <w:sz w:val="28"/>
        </w:rPr>
        <w:t xml:space="preserve"> год (с учетом уточнений) утвержден  решением Совета </w:t>
      </w:r>
      <w:r w:rsidR="004C11B5">
        <w:rPr>
          <w:rFonts w:ascii="Times New Roman" w:hAnsi="Times New Roman" w:cs="Times New Roman"/>
          <w:sz w:val="28"/>
          <w:szCs w:val="28"/>
        </w:rPr>
        <w:t>Нововладимировского</w:t>
      </w:r>
      <w:r w:rsidRPr="00812C33">
        <w:rPr>
          <w:rFonts w:ascii="Times New Roman" w:hAnsi="Times New Roman" w:cs="Times New Roman"/>
          <w:sz w:val="28"/>
        </w:rPr>
        <w:t xml:space="preserve"> сельского поселения Тбилисского района № </w:t>
      </w:r>
      <w:r w:rsidR="004C11B5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7</w:t>
      </w:r>
      <w:r w:rsidRPr="00812C33">
        <w:rPr>
          <w:rFonts w:ascii="Times New Roman" w:hAnsi="Times New Roman" w:cs="Times New Roman"/>
          <w:sz w:val="28"/>
        </w:rPr>
        <w:t xml:space="preserve"> от </w:t>
      </w:r>
      <w:r>
        <w:rPr>
          <w:rFonts w:ascii="Times New Roman" w:hAnsi="Times New Roman" w:cs="Times New Roman"/>
          <w:sz w:val="28"/>
        </w:rPr>
        <w:t>2</w:t>
      </w:r>
      <w:r w:rsidR="004C11B5">
        <w:rPr>
          <w:rFonts w:ascii="Times New Roman" w:hAnsi="Times New Roman" w:cs="Times New Roman"/>
          <w:sz w:val="28"/>
        </w:rPr>
        <w:t>2</w:t>
      </w:r>
      <w:r w:rsidRPr="00812C33">
        <w:rPr>
          <w:rFonts w:ascii="Times New Roman" w:hAnsi="Times New Roman" w:cs="Times New Roman"/>
          <w:sz w:val="28"/>
        </w:rPr>
        <w:t xml:space="preserve"> декабря 20</w:t>
      </w:r>
      <w:r>
        <w:rPr>
          <w:rFonts w:ascii="Times New Roman" w:hAnsi="Times New Roman" w:cs="Times New Roman"/>
          <w:sz w:val="28"/>
        </w:rPr>
        <w:t>20</w:t>
      </w:r>
      <w:r w:rsidRPr="00812C33">
        <w:rPr>
          <w:rFonts w:ascii="Times New Roman" w:hAnsi="Times New Roman" w:cs="Times New Roman"/>
          <w:sz w:val="28"/>
        </w:rPr>
        <w:t xml:space="preserve"> года в  сумме </w:t>
      </w:r>
      <w:r w:rsidR="004C11B5">
        <w:rPr>
          <w:rFonts w:ascii="Times New Roman" w:hAnsi="Times New Roman" w:cs="Times New Roman"/>
          <w:sz w:val="28"/>
        </w:rPr>
        <w:t>23198,46</w:t>
      </w:r>
      <w:r>
        <w:rPr>
          <w:rFonts w:ascii="Times New Roman" w:hAnsi="Times New Roman" w:cs="Times New Roman"/>
          <w:sz w:val="28"/>
        </w:rPr>
        <w:t xml:space="preserve"> тыс. </w:t>
      </w:r>
      <w:r w:rsidRPr="00812C33">
        <w:rPr>
          <w:rFonts w:ascii="Times New Roman" w:hAnsi="Times New Roman" w:cs="Times New Roman"/>
          <w:sz w:val="28"/>
        </w:rPr>
        <w:t xml:space="preserve">рублей  - по  расходам,  и  </w:t>
      </w:r>
      <w:r w:rsidR="004C11B5">
        <w:rPr>
          <w:rFonts w:ascii="Times New Roman" w:hAnsi="Times New Roman" w:cs="Times New Roman"/>
          <w:sz w:val="28"/>
        </w:rPr>
        <w:t>21105,3</w:t>
      </w:r>
      <w:r>
        <w:rPr>
          <w:rFonts w:ascii="Times New Roman" w:hAnsi="Times New Roman" w:cs="Times New Roman"/>
          <w:sz w:val="28"/>
        </w:rPr>
        <w:t xml:space="preserve"> тыс. </w:t>
      </w:r>
      <w:r w:rsidRPr="00812C33">
        <w:rPr>
          <w:rFonts w:ascii="Times New Roman" w:hAnsi="Times New Roman" w:cs="Times New Roman"/>
          <w:sz w:val="28"/>
        </w:rPr>
        <w:t>рубл</w:t>
      </w:r>
      <w:r>
        <w:rPr>
          <w:rFonts w:ascii="Times New Roman" w:hAnsi="Times New Roman" w:cs="Times New Roman"/>
          <w:sz w:val="28"/>
        </w:rPr>
        <w:t xml:space="preserve">ей по доходам, с </w:t>
      </w:r>
      <w:r w:rsidRPr="00812C33">
        <w:rPr>
          <w:rFonts w:ascii="Times New Roman" w:hAnsi="Times New Roman" w:cs="Times New Roman"/>
          <w:sz w:val="28"/>
        </w:rPr>
        <w:t>дефици</w:t>
      </w:r>
      <w:r>
        <w:rPr>
          <w:rFonts w:ascii="Times New Roman" w:hAnsi="Times New Roman" w:cs="Times New Roman"/>
          <w:sz w:val="28"/>
        </w:rPr>
        <w:t>том</w:t>
      </w:r>
      <w:r w:rsidRPr="00812C33">
        <w:rPr>
          <w:rFonts w:ascii="Times New Roman" w:hAnsi="Times New Roman" w:cs="Times New Roman"/>
          <w:sz w:val="28"/>
        </w:rPr>
        <w:t xml:space="preserve"> бюджета в сумме </w:t>
      </w:r>
      <w:r w:rsidR="004C11B5">
        <w:rPr>
          <w:rFonts w:ascii="Times New Roman" w:hAnsi="Times New Roman" w:cs="Times New Roman"/>
          <w:sz w:val="28"/>
        </w:rPr>
        <w:t>2093,168</w:t>
      </w:r>
      <w:r>
        <w:rPr>
          <w:rFonts w:ascii="Times New Roman" w:hAnsi="Times New Roman" w:cs="Times New Roman"/>
          <w:sz w:val="28"/>
        </w:rPr>
        <w:t xml:space="preserve"> тыс.</w:t>
      </w:r>
      <w:r w:rsidRPr="00812C33">
        <w:rPr>
          <w:rFonts w:ascii="Times New Roman" w:hAnsi="Times New Roman" w:cs="Times New Roman"/>
          <w:sz w:val="28"/>
        </w:rPr>
        <w:t xml:space="preserve"> рубл</w:t>
      </w:r>
      <w:r>
        <w:rPr>
          <w:rFonts w:ascii="Times New Roman" w:hAnsi="Times New Roman" w:cs="Times New Roman"/>
          <w:sz w:val="28"/>
        </w:rPr>
        <w:t>ей</w:t>
      </w:r>
      <w:r w:rsidRPr="00812C33">
        <w:rPr>
          <w:rFonts w:ascii="Times New Roman" w:hAnsi="Times New Roman" w:cs="Times New Roman"/>
          <w:sz w:val="28"/>
        </w:rPr>
        <w:t xml:space="preserve">. </w:t>
      </w:r>
    </w:p>
    <w:p w:rsidR="00075BB4" w:rsidRPr="00707B90" w:rsidRDefault="00075BB4" w:rsidP="0007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C33">
        <w:rPr>
          <w:rFonts w:ascii="Times New Roman" w:hAnsi="Times New Roman" w:cs="Times New Roman"/>
          <w:sz w:val="28"/>
        </w:rPr>
        <w:t xml:space="preserve">              </w:t>
      </w:r>
      <w:r w:rsidRPr="00707B90">
        <w:rPr>
          <w:rFonts w:ascii="Times New Roman" w:hAnsi="Times New Roman" w:cs="Times New Roman"/>
          <w:sz w:val="28"/>
          <w:szCs w:val="28"/>
        </w:rPr>
        <w:t>Исполнен бюджет поселения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07B90">
        <w:rPr>
          <w:rFonts w:ascii="Times New Roman" w:hAnsi="Times New Roman" w:cs="Times New Roman"/>
          <w:sz w:val="28"/>
          <w:szCs w:val="28"/>
        </w:rPr>
        <w:t xml:space="preserve"> год в</w:t>
      </w:r>
      <w:r w:rsidR="004C11B5">
        <w:rPr>
          <w:rFonts w:ascii="Times New Roman" w:hAnsi="Times New Roman" w:cs="Times New Roman"/>
          <w:sz w:val="28"/>
          <w:szCs w:val="28"/>
        </w:rPr>
        <w:t xml:space="preserve"> сумме </w:t>
      </w:r>
      <w:r w:rsidRPr="00707B90">
        <w:rPr>
          <w:rFonts w:ascii="Times New Roman" w:hAnsi="Times New Roman" w:cs="Times New Roman"/>
          <w:sz w:val="28"/>
          <w:szCs w:val="28"/>
        </w:rPr>
        <w:t xml:space="preserve"> </w:t>
      </w:r>
      <w:r w:rsidR="004C11B5">
        <w:rPr>
          <w:rFonts w:ascii="Times New Roman" w:hAnsi="Times New Roman" w:cs="Times New Roman"/>
          <w:sz w:val="28"/>
          <w:szCs w:val="28"/>
        </w:rPr>
        <w:t>21140,9</w:t>
      </w:r>
      <w:r w:rsidRPr="00707B90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707B90">
        <w:rPr>
          <w:rFonts w:ascii="Times New Roman" w:hAnsi="Times New Roman" w:cs="Times New Roman"/>
          <w:sz w:val="28"/>
          <w:szCs w:val="28"/>
        </w:rPr>
        <w:t xml:space="preserve"> по доходам, что составило </w:t>
      </w:r>
      <w:r w:rsidR="004C11B5">
        <w:rPr>
          <w:rFonts w:ascii="Times New Roman" w:hAnsi="Times New Roman" w:cs="Times New Roman"/>
          <w:sz w:val="28"/>
          <w:szCs w:val="28"/>
        </w:rPr>
        <w:t>100,16</w:t>
      </w:r>
      <w:r w:rsidRPr="00707B90">
        <w:rPr>
          <w:rFonts w:ascii="Times New Roman" w:hAnsi="Times New Roman" w:cs="Times New Roman"/>
          <w:sz w:val="28"/>
          <w:szCs w:val="28"/>
        </w:rPr>
        <w:t xml:space="preserve">% к утверждённому плану, </w:t>
      </w:r>
      <w:r w:rsidR="004C11B5">
        <w:rPr>
          <w:rFonts w:ascii="Times New Roman" w:hAnsi="Times New Roman" w:cs="Times New Roman"/>
          <w:sz w:val="28"/>
          <w:szCs w:val="28"/>
        </w:rPr>
        <w:t>21048,17</w:t>
      </w:r>
      <w:r w:rsidRPr="00707B90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707B90">
        <w:rPr>
          <w:rFonts w:ascii="Times New Roman" w:hAnsi="Times New Roman" w:cs="Times New Roman"/>
          <w:sz w:val="28"/>
          <w:szCs w:val="28"/>
        </w:rPr>
        <w:t xml:space="preserve"> по расходам, что составило </w:t>
      </w:r>
      <w:r>
        <w:rPr>
          <w:rFonts w:ascii="Times New Roman" w:hAnsi="Times New Roman" w:cs="Times New Roman"/>
          <w:sz w:val="28"/>
          <w:szCs w:val="28"/>
        </w:rPr>
        <w:t>9</w:t>
      </w:r>
      <w:r w:rsidR="004C11B5">
        <w:rPr>
          <w:rFonts w:ascii="Times New Roman" w:hAnsi="Times New Roman" w:cs="Times New Roman"/>
          <w:sz w:val="28"/>
          <w:szCs w:val="28"/>
        </w:rPr>
        <w:t>0,7</w:t>
      </w:r>
      <w:r w:rsidRPr="00707B90">
        <w:rPr>
          <w:rFonts w:ascii="Times New Roman" w:hAnsi="Times New Roman" w:cs="Times New Roman"/>
          <w:sz w:val="28"/>
          <w:szCs w:val="28"/>
        </w:rPr>
        <w:t>% к утверждённому плану.</w:t>
      </w:r>
    </w:p>
    <w:p w:rsidR="00075BB4" w:rsidRDefault="00075BB4" w:rsidP="0007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B9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45804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r w:rsidR="003A3444">
        <w:rPr>
          <w:rFonts w:ascii="Times New Roman" w:hAnsi="Times New Roman" w:cs="Times New Roman"/>
          <w:sz w:val="28"/>
          <w:szCs w:val="28"/>
        </w:rPr>
        <w:t>Нововладимировского</w:t>
      </w:r>
      <w:r w:rsidRPr="00E45804">
        <w:rPr>
          <w:rFonts w:ascii="Times New Roman" w:hAnsi="Times New Roman" w:cs="Times New Roman"/>
          <w:sz w:val="28"/>
          <w:szCs w:val="28"/>
        </w:rPr>
        <w:t xml:space="preserve"> сельского поселения за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E45804">
        <w:rPr>
          <w:rFonts w:ascii="Times New Roman" w:hAnsi="Times New Roman" w:cs="Times New Roman"/>
          <w:sz w:val="28"/>
          <w:szCs w:val="28"/>
        </w:rPr>
        <w:t xml:space="preserve">год сформирована с учетом основных показателей социально-экономического развития поселения и мер по повышению собираемости налогов, сборов и платежей. В основу расчетов  поступлений доходов в </w:t>
      </w: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Pr="00E45804">
        <w:rPr>
          <w:rFonts w:ascii="Times New Roman" w:hAnsi="Times New Roman" w:cs="Times New Roman"/>
          <w:sz w:val="28"/>
          <w:szCs w:val="28"/>
        </w:rPr>
        <w:t>году также заложены фактически сложившиеся тенденции по собираемости налогов и платежей за ряд предшествующих лет, индексы роста цен и заработной платы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270" w:rsidRDefault="00754E24" w:rsidP="006E66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исполнения бюджета </w:t>
      </w:r>
      <w:r w:rsidR="00313BB5">
        <w:rPr>
          <w:rFonts w:ascii="Times New Roman" w:hAnsi="Times New Roman" w:cs="Times New Roman"/>
          <w:sz w:val="28"/>
          <w:szCs w:val="28"/>
        </w:rPr>
        <w:t>Нововладимировского</w:t>
      </w:r>
      <w:r w:rsidR="00CA0DDC">
        <w:rPr>
          <w:rFonts w:ascii="Times New Roman" w:hAnsi="Times New Roman" w:cs="Times New Roman"/>
          <w:sz w:val="28"/>
          <w:szCs w:val="28"/>
        </w:rPr>
        <w:t xml:space="preserve"> поселения за 20</w:t>
      </w:r>
      <w:r w:rsidR="00B50F65">
        <w:rPr>
          <w:rFonts w:ascii="Times New Roman" w:hAnsi="Times New Roman" w:cs="Times New Roman"/>
          <w:sz w:val="28"/>
          <w:szCs w:val="28"/>
        </w:rPr>
        <w:t xml:space="preserve">20 </w:t>
      </w:r>
      <w:r w:rsidR="00CA0DDC">
        <w:rPr>
          <w:rFonts w:ascii="Times New Roman" w:hAnsi="Times New Roman" w:cs="Times New Roman"/>
          <w:sz w:val="28"/>
          <w:szCs w:val="28"/>
        </w:rPr>
        <w:t>год в сравнении с 201</w:t>
      </w:r>
      <w:r w:rsidR="00B50F65">
        <w:rPr>
          <w:rFonts w:ascii="Times New Roman" w:hAnsi="Times New Roman" w:cs="Times New Roman"/>
          <w:sz w:val="28"/>
          <w:szCs w:val="28"/>
        </w:rPr>
        <w:t>9</w:t>
      </w:r>
      <w:r w:rsidR="006F32FA" w:rsidRPr="006F32FA">
        <w:rPr>
          <w:rFonts w:ascii="Times New Roman" w:hAnsi="Times New Roman" w:cs="Times New Roman"/>
          <w:sz w:val="28"/>
          <w:szCs w:val="28"/>
        </w:rPr>
        <w:t xml:space="preserve"> годом по основным показателям   приведен в </w:t>
      </w:r>
      <w:r w:rsidR="007418D9">
        <w:rPr>
          <w:rFonts w:ascii="Times New Roman" w:hAnsi="Times New Roman" w:cs="Times New Roman"/>
          <w:sz w:val="28"/>
          <w:szCs w:val="28"/>
        </w:rPr>
        <w:t xml:space="preserve">        </w:t>
      </w:r>
      <w:r w:rsidR="006F32FA" w:rsidRPr="006F32FA">
        <w:rPr>
          <w:rFonts w:ascii="Times New Roman" w:hAnsi="Times New Roman" w:cs="Times New Roman"/>
          <w:sz w:val="28"/>
          <w:szCs w:val="28"/>
        </w:rPr>
        <w:t>табл</w:t>
      </w:r>
      <w:r w:rsidR="007418D9">
        <w:rPr>
          <w:rFonts w:ascii="Times New Roman" w:hAnsi="Times New Roman" w:cs="Times New Roman"/>
          <w:sz w:val="28"/>
          <w:szCs w:val="28"/>
        </w:rPr>
        <w:t xml:space="preserve">ице </w:t>
      </w:r>
      <w:r w:rsidR="006F32FA" w:rsidRPr="006F32FA">
        <w:rPr>
          <w:rFonts w:ascii="Times New Roman" w:hAnsi="Times New Roman" w:cs="Times New Roman"/>
          <w:sz w:val="28"/>
          <w:szCs w:val="28"/>
        </w:rPr>
        <w:t xml:space="preserve"> </w:t>
      </w:r>
      <w:r w:rsidR="004717D9">
        <w:rPr>
          <w:rFonts w:ascii="Times New Roman" w:hAnsi="Times New Roman" w:cs="Times New Roman"/>
          <w:sz w:val="28"/>
          <w:szCs w:val="28"/>
        </w:rPr>
        <w:t>№</w:t>
      </w:r>
      <w:r w:rsidR="007418D9">
        <w:rPr>
          <w:rFonts w:ascii="Times New Roman" w:hAnsi="Times New Roman" w:cs="Times New Roman"/>
          <w:sz w:val="28"/>
          <w:szCs w:val="28"/>
        </w:rPr>
        <w:t xml:space="preserve"> 2 и </w:t>
      </w:r>
      <w:r w:rsidR="00D87378">
        <w:rPr>
          <w:rFonts w:ascii="Times New Roman" w:hAnsi="Times New Roman" w:cs="Times New Roman"/>
          <w:sz w:val="28"/>
          <w:szCs w:val="28"/>
        </w:rPr>
        <w:t>3</w:t>
      </w:r>
      <w:r w:rsidR="006F32FA" w:rsidRPr="006F32FA">
        <w:rPr>
          <w:rFonts w:ascii="Times New Roman" w:hAnsi="Times New Roman" w:cs="Times New Roman"/>
          <w:sz w:val="28"/>
          <w:szCs w:val="28"/>
        </w:rPr>
        <w:t xml:space="preserve">: </w:t>
      </w:r>
      <w:r w:rsidR="006F32FA" w:rsidRPr="006F32FA">
        <w:rPr>
          <w:rFonts w:ascii="Times New Roman" w:hAnsi="Times New Roman" w:cs="Times New Roman"/>
          <w:sz w:val="28"/>
          <w:szCs w:val="28"/>
        </w:rPr>
        <w:tab/>
      </w:r>
      <w:r w:rsidR="006F32FA" w:rsidRPr="006F32FA">
        <w:rPr>
          <w:rFonts w:ascii="Times New Roman" w:hAnsi="Times New Roman" w:cs="Times New Roman"/>
          <w:sz w:val="28"/>
          <w:szCs w:val="28"/>
        </w:rPr>
        <w:tab/>
      </w:r>
      <w:r w:rsidR="006F32FA" w:rsidRPr="006F32FA">
        <w:rPr>
          <w:rFonts w:ascii="Times New Roman" w:hAnsi="Times New Roman" w:cs="Times New Roman"/>
          <w:sz w:val="28"/>
          <w:szCs w:val="28"/>
        </w:rPr>
        <w:tab/>
      </w:r>
      <w:r w:rsidR="006F32FA" w:rsidRPr="006F32FA">
        <w:rPr>
          <w:rFonts w:ascii="Times New Roman" w:hAnsi="Times New Roman" w:cs="Times New Roman"/>
          <w:sz w:val="28"/>
          <w:szCs w:val="28"/>
        </w:rPr>
        <w:tab/>
      </w:r>
      <w:r w:rsidR="006F32FA" w:rsidRPr="006F32FA">
        <w:rPr>
          <w:rFonts w:ascii="Times New Roman" w:hAnsi="Times New Roman" w:cs="Times New Roman"/>
          <w:sz w:val="28"/>
          <w:szCs w:val="28"/>
        </w:rPr>
        <w:tab/>
      </w:r>
      <w:r w:rsidR="006F32FA" w:rsidRPr="006F32FA">
        <w:rPr>
          <w:rFonts w:ascii="Times New Roman" w:hAnsi="Times New Roman" w:cs="Times New Roman"/>
          <w:sz w:val="28"/>
          <w:szCs w:val="28"/>
        </w:rPr>
        <w:tab/>
      </w:r>
      <w:r w:rsidR="006F32FA" w:rsidRPr="006F32FA">
        <w:rPr>
          <w:rFonts w:ascii="Times New Roman" w:hAnsi="Times New Roman" w:cs="Times New Roman"/>
          <w:sz w:val="28"/>
          <w:szCs w:val="28"/>
        </w:rPr>
        <w:tab/>
      </w:r>
      <w:r w:rsidR="006F32FA" w:rsidRPr="006F32FA">
        <w:rPr>
          <w:rFonts w:ascii="Times New Roman" w:hAnsi="Times New Roman" w:cs="Times New Roman"/>
          <w:sz w:val="28"/>
          <w:szCs w:val="28"/>
        </w:rPr>
        <w:tab/>
      </w:r>
      <w:r w:rsidR="006F32FA" w:rsidRPr="006F32FA">
        <w:rPr>
          <w:rFonts w:ascii="Times New Roman" w:hAnsi="Times New Roman" w:cs="Times New Roman"/>
          <w:sz w:val="28"/>
          <w:szCs w:val="28"/>
        </w:rPr>
        <w:tab/>
      </w:r>
      <w:r w:rsidR="006F32FA" w:rsidRPr="006F32FA">
        <w:rPr>
          <w:rFonts w:ascii="Times New Roman" w:hAnsi="Times New Roman" w:cs="Times New Roman"/>
          <w:sz w:val="28"/>
          <w:szCs w:val="28"/>
        </w:rPr>
        <w:tab/>
      </w:r>
      <w:r w:rsidR="006F32FA" w:rsidRPr="006F32FA">
        <w:rPr>
          <w:rFonts w:ascii="Times New Roman" w:hAnsi="Times New Roman" w:cs="Times New Roman"/>
          <w:sz w:val="28"/>
          <w:szCs w:val="28"/>
        </w:rPr>
        <w:tab/>
      </w:r>
      <w:r w:rsidR="006F32FA" w:rsidRPr="006F32FA">
        <w:rPr>
          <w:rFonts w:ascii="Times New Roman" w:hAnsi="Times New Roman" w:cs="Times New Roman"/>
          <w:sz w:val="28"/>
          <w:szCs w:val="28"/>
        </w:rPr>
        <w:tab/>
      </w:r>
      <w:r w:rsidR="006E66FD">
        <w:rPr>
          <w:rFonts w:ascii="Times New Roman" w:hAnsi="Times New Roman" w:cs="Times New Roman"/>
          <w:sz w:val="28"/>
          <w:szCs w:val="28"/>
        </w:rPr>
        <w:tab/>
      </w:r>
      <w:r w:rsidR="006E66FD">
        <w:rPr>
          <w:rFonts w:ascii="Times New Roman" w:hAnsi="Times New Roman" w:cs="Times New Roman"/>
          <w:sz w:val="28"/>
          <w:szCs w:val="28"/>
        </w:rPr>
        <w:tab/>
      </w:r>
      <w:r w:rsidR="006E66FD">
        <w:rPr>
          <w:rFonts w:ascii="Times New Roman" w:hAnsi="Times New Roman" w:cs="Times New Roman"/>
          <w:sz w:val="28"/>
          <w:szCs w:val="28"/>
        </w:rPr>
        <w:tab/>
      </w:r>
      <w:r w:rsidR="006E66FD">
        <w:rPr>
          <w:rFonts w:ascii="Times New Roman" w:hAnsi="Times New Roman" w:cs="Times New Roman"/>
          <w:sz w:val="28"/>
          <w:szCs w:val="28"/>
        </w:rPr>
        <w:tab/>
      </w:r>
      <w:r w:rsidR="006E66FD">
        <w:rPr>
          <w:rFonts w:ascii="Times New Roman" w:hAnsi="Times New Roman" w:cs="Times New Roman"/>
          <w:sz w:val="28"/>
          <w:szCs w:val="28"/>
        </w:rPr>
        <w:tab/>
      </w:r>
      <w:r w:rsidR="006E66FD">
        <w:rPr>
          <w:rFonts w:ascii="Times New Roman" w:hAnsi="Times New Roman" w:cs="Times New Roman"/>
          <w:sz w:val="28"/>
          <w:szCs w:val="28"/>
        </w:rPr>
        <w:tab/>
      </w:r>
      <w:r w:rsidR="006E66FD">
        <w:rPr>
          <w:rFonts w:ascii="Times New Roman" w:hAnsi="Times New Roman" w:cs="Times New Roman"/>
          <w:sz w:val="28"/>
          <w:szCs w:val="28"/>
        </w:rPr>
        <w:tab/>
      </w:r>
      <w:r w:rsidR="006E66FD">
        <w:rPr>
          <w:rFonts w:ascii="Times New Roman" w:hAnsi="Times New Roman" w:cs="Times New Roman"/>
          <w:sz w:val="28"/>
          <w:szCs w:val="28"/>
        </w:rPr>
        <w:tab/>
      </w:r>
      <w:r w:rsidR="006E66FD">
        <w:rPr>
          <w:rFonts w:ascii="Times New Roman" w:hAnsi="Times New Roman" w:cs="Times New Roman"/>
          <w:sz w:val="28"/>
          <w:szCs w:val="28"/>
        </w:rPr>
        <w:tab/>
      </w:r>
      <w:r w:rsidR="006E66FD">
        <w:rPr>
          <w:rFonts w:ascii="Times New Roman" w:hAnsi="Times New Roman" w:cs="Times New Roman"/>
          <w:sz w:val="28"/>
          <w:szCs w:val="28"/>
        </w:rPr>
        <w:tab/>
      </w:r>
    </w:p>
    <w:p w:rsidR="006F32FA" w:rsidRPr="006F32FA" w:rsidRDefault="006F32FA" w:rsidP="00BE07E5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F32FA">
        <w:rPr>
          <w:rFonts w:ascii="Times New Roman" w:hAnsi="Times New Roman" w:cs="Times New Roman"/>
          <w:sz w:val="28"/>
          <w:szCs w:val="28"/>
        </w:rPr>
        <w:t>Табл.</w:t>
      </w:r>
      <w:r w:rsidR="00243C77">
        <w:rPr>
          <w:rFonts w:ascii="Times New Roman" w:hAnsi="Times New Roman" w:cs="Times New Roman"/>
          <w:sz w:val="28"/>
          <w:szCs w:val="28"/>
        </w:rPr>
        <w:t>2</w:t>
      </w:r>
      <w:r w:rsidRPr="006F32F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258"/>
        <w:gridCol w:w="1707"/>
        <w:gridCol w:w="1415"/>
        <w:gridCol w:w="1559"/>
        <w:gridCol w:w="1134"/>
      </w:tblGrid>
      <w:tr w:rsidR="006F32FA" w:rsidRPr="006F32FA" w:rsidTr="006F32FA">
        <w:tc>
          <w:tcPr>
            <w:tcW w:w="566" w:type="dxa"/>
          </w:tcPr>
          <w:p w:rsidR="006F32FA" w:rsidRPr="006F32FA" w:rsidRDefault="006F32FA" w:rsidP="006F32F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F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58" w:type="dxa"/>
          </w:tcPr>
          <w:p w:rsidR="006F32FA" w:rsidRPr="006F32FA" w:rsidRDefault="006F32FA" w:rsidP="006F32F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FA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бюджета</w:t>
            </w:r>
          </w:p>
        </w:tc>
        <w:tc>
          <w:tcPr>
            <w:tcW w:w="1707" w:type="dxa"/>
            <w:shd w:val="clear" w:color="auto" w:fill="DBE5F1" w:themeFill="accent1" w:themeFillTint="33"/>
          </w:tcPr>
          <w:p w:rsidR="006F32FA" w:rsidRPr="006F32FA" w:rsidRDefault="00CA0DDC" w:rsidP="006F32F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 201</w:t>
            </w:r>
            <w:r w:rsidR="002E52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F32FA" w:rsidRPr="006F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6F32FA" w:rsidRPr="006F32FA" w:rsidRDefault="006F32FA" w:rsidP="006F32F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FA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15" w:type="dxa"/>
          </w:tcPr>
          <w:p w:rsidR="006F32FA" w:rsidRPr="006F32FA" w:rsidRDefault="006F32FA" w:rsidP="006F32F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FA">
              <w:rPr>
                <w:rFonts w:ascii="Times New Roman" w:hAnsi="Times New Roman" w:cs="Times New Roman"/>
                <w:b/>
                <w:sz w:val="24"/>
                <w:szCs w:val="24"/>
              </w:rPr>
              <w:t>% доля в общем объеме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6F32FA" w:rsidRPr="006F32FA" w:rsidRDefault="002E5270" w:rsidP="006F32F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 2020</w:t>
            </w:r>
            <w:r w:rsidR="006F32FA" w:rsidRPr="006F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6F32FA" w:rsidRPr="006F32FA" w:rsidRDefault="006F32FA" w:rsidP="006F32F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FA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6F32FA" w:rsidRPr="006F32FA" w:rsidRDefault="006F32FA" w:rsidP="006F32F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FA">
              <w:rPr>
                <w:rFonts w:ascii="Times New Roman" w:hAnsi="Times New Roman" w:cs="Times New Roman"/>
                <w:b/>
                <w:sz w:val="24"/>
                <w:szCs w:val="24"/>
              </w:rPr>
              <w:t>% доля в общем объеме</w:t>
            </w:r>
          </w:p>
        </w:tc>
      </w:tr>
      <w:tr w:rsidR="0026596C" w:rsidRPr="006F32FA" w:rsidTr="006F32FA">
        <w:tc>
          <w:tcPr>
            <w:tcW w:w="566" w:type="dxa"/>
          </w:tcPr>
          <w:p w:rsidR="0026596C" w:rsidRPr="0026596C" w:rsidRDefault="0026596C" w:rsidP="006F32F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9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58" w:type="dxa"/>
          </w:tcPr>
          <w:p w:rsidR="0026596C" w:rsidRPr="0026596C" w:rsidRDefault="0026596C" w:rsidP="006F32F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96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7" w:type="dxa"/>
            <w:shd w:val="clear" w:color="auto" w:fill="DBE5F1" w:themeFill="accent1" w:themeFillTint="33"/>
          </w:tcPr>
          <w:p w:rsidR="0026596C" w:rsidRPr="0026596C" w:rsidRDefault="0026596C" w:rsidP="006F32F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96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5" w:type="dxa"/>
          </w:tcPr>
          <w:p w:rsidR="0026596C" w:rsidRPr="0026596C" w:rsidRDefault="0026596C" w:rsidP="006F32F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96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26596C" w:rsidRPr="0026596C" w:rsidRDefault="0026596C" w:rsidP="006F32F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9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6596C" w:rsidRPr="0026596C" w:rsidRDefault="0026596C" w:rsidP="006F32F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96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E5270" w:rsidRPr="006F32FA" w:rsidTr="00043525">
        <w:tc>
          <w:tcPr>
            <w:tcW w:w="566" w:type="dxa"/>
          </w:tcPr>
          <w:p w:rsidR="002E5270" w:rsidRPr="006F32FA" w:rsidRDefault="002E5270" w:rsidP="002E52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2E5270" w:rsidRPr="006F32FA" w:rsidRDefault="002E5270" w:rsidP="002E52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32FA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707" w:type="dxa"/>
            <w:shd w:val="clear" w:color="auto" w:fill="F2DBDB" w:themeFill="accent2" w:themeFillTint="33"/>
          </w:tcPr>
          <w:p w:rsidR="002E5270" w:rsidRPr="006F32FA" w:rsidRDefault="002E5270" w:rsidP="002E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13852,7</w:t>
            </w:r>
          </w:p>
        </w:tc>
        <w:tc>
          <w:tcPr>
            <w:tcW w:w="1415" w:type="dxa"/>
          </w:tcPr>
          <w:p w:rsidR="002E5270" w:rsidRPr="00307653" w:rsidRDefault="00307653" w:rsidP="0030765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53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2E5270" w:rsidRPr="00307653" w:rsidRDefault="00307653" w:rsidP="0030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53">
              <w:rPr>
                <w:rFonts w:ascii="Times New Roman" w:hAnsi="Times New Roman" w:cs="Times New Roman"/>
                <w:sz w:val="24"/>
                <w:szCs w:val="24"/>
              </w:rPr>
              <w:t>12946,24</w:t>
            </w:r>
          </w:p>
        </w:tc>
        <w:tc>
          <w:tcPr>
            <w:tcW w:w="1134" w:type="dxa"/>
          </w:tcPr>
          <w:p w:rsidR="002E5270" w:rsidRPr="00307653" w:rsidRDefault="00307653" w:rsidP="0030765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53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</w:tr>
      <w:tr w:rsidR="002E5270" w:rsidRPr="006F32FA" w:rsidTr="00043525">
        <w:tc>
          <w:tcPr>
            <w:tcW w:w="566" w:type="dxa"/>
          </w:tcPr>
          <w:p w:rsidR="002E5270" w:rsidRPr="006F32FA" w:rsidRDefault="002E5270" w:rsidP="002E52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8" w:type="dxa"/>
          </w:tcPr>
          <w:p w:rsidR="002E5270" w:rsidRPr="006F32FA" w:rsidRDefault="002E5270" w:rsidP="002E52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32FA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707" w:type="dxa"/>
            <w:shd w:val="clear" w:color="auto" w:fill="F2DBDB" w:themeFill="accent2" w:themeFillTint="33"/>
          </w:tcPr>
          <w:p w:rsidR="002E5270" w:rsidRPr="006F32FA" w:rsidRDefault="002E5270" w:rsidP="002E5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97,1</w:t>
            </w:r>
          </w:p>
        </w:tc>
        <w:tc>
          <w:tcPr>
            <w:tcW w:w="1415" w:type="dxa"/>
          </w:tcPr>
          <w:p w:rsidR="002E5270" w:rsidRPr="00307653" w:rsidRDefault="00307653" w:rsidP="0030765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5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2E5270" w:rsidRPr="00307653" w:rsidRDefault="00307653" w:rsidP="0030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E5270" w:rsidRPr="00307653" w:rsidRDefault="00307653" w:rsidP="0030765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5270" w:rsidRPr="006F32FA" w:rsidTr="00043525">
        <w:tc>
          <w:tcPr>
            <w:tcW w:w="566" w:type="dxa"/>
          </w:tcPr>
          <w:p w:rsidR="002E5270" w:rsidRPr="006F32FA" w:rsidRDefault="002E5270" w:rsidP="002E52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8" w:type="dxa"/>
          </w:tcPr>
          <w:p w:rsidR="002E5270" w:rsidRPr="006F32FA" w:rsidRDefault="002E5270" w:rsidP="002E52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FA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налоговых и неналоговых доходов</w:t>
            </w:r>
          </w:p>
        </w:tc>
        <w:tc>
          <w:tcPr>
            <w:tcW w:w="1707" w:type="dxa"/>
            <w:shd w:val="clear" w:color="auto" w:fill="F2DBDB" w:themeFill="accent2" w:themeFillTint="33"/>
          </w:tcPr>
          <w:p w:rsidR="002E5270" w:rsidRPr="007814BE" w:rsidRDefault="002E5270" w:rsidP="002E5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13949,8</w:t>
            </w:r>
          </w:p>
        </w:tc>
        <w:tc>
          <w:tcPr>
            <w:tcW w:w="1415" w:type="dxa"/>
          </w:tcPr>
          <w:p w:rsidR="002E5270" w:rsidRPr="00307653" w:rsidRDefault="00307653" w:rsidP="0030765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53">
              <w:rPr>
                <w:rFonts w:ascii="Times New Roman" w:hAnsi="Times New Roman" w:cs="Times New Roman"/>
                <w:b/>
                <w:sz w:val="24"/>
                <w:szCs w:val="24"/>
              </w:rPr>
              <w:t>79,7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2E5270" w:rsidRPr="00307653" w:rsidRDefault="00307653" w:rsidP="00307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076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12946,24</w:t>
            </w:r>
          </w:p>
        </w:tc>
        <w:tc>
          <w:tcPr>
            <w:tcW w:w="1134" w:type="dxa"/>
          </w:tcPr>
          <w:p w:rsidR="002E5270" w:rsidRPr="00307653" w:rsidRDefault="00307653" w:rsidP="0030765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53">
              <w:rPr>
                <w:rFonts w:ascii="Times New Roman" w:hAnsi="Times New Roman" w:cs="Times New Roman"/>
                <w:b/>
                <w:sz w:val="24"/>
                <w:szCs w:val="24"/>
              </w:rPr>
              <w:t>61,2</w:t>
            </w:r>
          </w:p>
        </w:tc>
      </w:tr>
      <w:tr w:rsidR="002E5270" w:rsidRPr="006F32FA" w:rsidTr="00043525">
        <w:tc>
          <w:tcPr>
            <w:tcW w:w="566" w:type="dxa"/>
          </w:tcPr>
          <w:p w:rsidR="002E5270" w:rsidRPr="006F32FA" w:rsidRDefault="002E5270" w:rsidP="002E52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8" w:type="dxa"/>
          </w:tcPr>
          <w:p w:rsidR="002E5270" w:rsidRPr="006F32FA" w:rsidRDefault="002E5270" w:rsidP="002E52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32FA">
              <w:rPr>
                <w:rFonts w:ascii="Times New Roman" w:hAnsi="Times New Roman" w:cs="Times New Roman"/>
                <w:sz w:val="24"/>
                <w:szCs w:val="24"/>
              </w:rPr>
              <w:t>Поступления от других уровней бюджетов</w:t>
            </w:r>
          </w:p>
        </w:tc>
        <w:tc>
          <w:tcPr>
            <w:tcW w:w="1707" w:type="dxa"/>
            <w:shd w:val="clear" w:color="auto" w:fill="F2DBDB" w:themeFill="accent2" w:themeFillTint="33"/>
          </w:tcPr>
          <w:p w:rsidR="002E5270" w:rsidRPr="006F32FA" w:rsidRDefault="002E5270" w:rsidP="002E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3395">
              <w:rPr>
                <w:rFonts w:ascii="Times New Roman" w:hAnsi="Times New Roman" w:cs="Times New Roman"/>
                <w:sz w:val="24"/>
                <w:szCs w:val="24"/>
              </w:rPr>
              <w:t>3559,3</w:t>
            </w:r>
          </w:p>
        </w:tc>
        <w:tc>
          <w:tcPr>
            <w:tcW w:w="1415" w:type="dxa"/>
          </w:tcPr>
          <w:p w:rsidR="002E5270" w:rsidRPr="00307653" w:rsidRDefault="00307653" w:rsidP="0030765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53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2E5270" w:rsidRPr="00307653" w:rsidRDefault="00307653" w:rsidP="0030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53">
              <w:rPr>
                <w:rFonts w:ascii="Times New Roman" w:hAnsi="Times New Roman" w:cs="Times New Roman"/>
                <w:sz w:val="24"/>
                <w:szCs w:val="24"/>
              </w:rPr>
              <w:t>8194,66</w:t>
            </w:r>
          </w:p>
        </w:tc>
        <w:tc>
          <w:tcPr>
            <w:tcW w:w="1134" w:type="dxa"/>
          </w:tcPr>
          <w:p w:rsidR="002E5270" w:rsidRPr="00307653" w:rsidRDefault="00307653" w:rsidP="0030765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53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2E5270" w:rsidRPr="006F32FA" w:rsidTr="00043525">
        <w:tc>
          <w:tcPr>
            <w:tcW w:w="566" w:type="dxa"/>
          </w:tcPr>
          <w:p w:rsidR="002E5270" w:rsidRPr="006F32FA" w:rsidRDefault="002E5270" w:rsidP="002E52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8" w:type="dxa"/>
          </w:tcPr>
          <w:p w:rsidR="002E5270" w:rsidRPr="006F32FA" w:rsidRDefault="002E5270" w:rsidP="002E52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FA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707" w:type="dxa"/>
            <w:shd w:val="clear" w:color="auto" w:fill="F2DBDB" w:themeFill="accent2" w:themeFillTint="33"/>
          </w:tcPr>
          <w:p w:rsidR="002E5270" w:rsidRPr="006F32FA" w:rsidRDefault="002E5270" w:rsidP="002E5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17509,1</w:t>
            </w:r>
          </w:p>
        </w:tc>
        <w:tc>
          <w:tcPr>
            <w:tcW w:w="1415" w:type="dxa"/>
          </w:tcPr>
          <w:p w:rsidR="002E5270" w:rsidRPr="00307653" w:rsidRDefault="002E5270" w:rsidP="0030765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5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2E5270" w:rsidRPr="00307653" w:rsidRDefault="00307653" w:rsidP="00307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21140,9</w:t>
            </w:r>
          </w:p>
        </w:tc>
        <w:tc>
          <w:tcPr>
            <w:tcW w:w="1134" w:type="dxa"/>
          </w:tcPr>
          <w:p w:rsidR="002E5270" w:rsidRPr="00307653" w:rsidRDefault="002E5270" w:rsidP="0030765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5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2E5270" w:rsidRPr="006F32FA" w:rsidTr="00043525">
        <w:tc>
          <w:tcPr>
            <w:tcW w:w="566" w:type="dxa"/>
          </w:tcPr>
          <w:p w:rsidR="002E5270" w:rsidRPr="006F32FA" w:rsidRDefault="002E5270" w:rsidP="002E52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8" w:type="dxa"/>
          </w:tcPr>
          <w:p w:rsidR="002E5270" w:rsidRPr="006F32FA" w:rsidRDefault="002E5270" w:rsidP="002E52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FA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707" w:type="dxa"/>
            <w:shd w:val="clear" w:color="auto" w:fill="F2DBDB" w:themeFill="accent2" w:themeFillTint="33"/>
          </w:tcPr>
          <w:p w:rsidR="002E5270" w:rsidRPr="006F32FA" w:rsidRDefault="002E5270" w:rsidP="002E5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17961,6</w:t>
            </w:r>
          </w:p>
        </w:tc>
        <w:tc>
          <w:tcPr>
            <w:tcW w:w="1415" w:type="dxa"/>
          </w:tcPr>
          <w:p w:rsidR="002E5270" w:rsidRPr="00307653" w:rsidRDefault="002E5270" w:rsidP="0030765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5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2E5270" w:rsidRPr="00307653" w:rsidRDefault="00307653" w:rsidP="00307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21048,17</w:t>
            </w:r>
          </w:p>
        </w:tc>
        <w:tc>
          <w:tcPr>
            <w:tcW w:w="1134" w:type="dxa"/>
          </w:tcPr>
          <w:p w:rsidR="002E5270" w:rsidRPr="00307653" w:rsidRDefault="002E5270" w:rsidP="0030765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5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2E5270" w:rsidRPr="006F32FA" w:rsidTr="00043525">
        <w:tc>
          <w:tcPr>
            <w:tcW w:w="566" w:type="dxa"/>
          </w:tcPr>
          <w:p w:rsidR="002E5270" w:rsidRPr="006F32FA" w:rsidRDefault="002E5270" w:rsidP="002E52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8" w:type="dxa"/>
          </w:tcPr>
          <w:p w:rsidR="002E5270" w:rsidRPr="006F32FA" w:rsidRDefault="002E5270" w:rsidP="002E52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FA">
              <w:rPr>
                <w:rFonts w:ascii="Times New Roman" w:hAnsi="Times New Roman" w:cs="Times New Roman"/>
                <w:b/>
                <w:sz w:val="24"/>
                <w:szCs w:val="24"/>
              </w:rPr>
              <w:t>Дефицит (профицит) бюджета</w:t>
            </w:r>
          </w:p>
        </w:tc>
        <w:tc>
          <w:tcPr>
            <w:tcW w:w="1707" w:type="dxa"/>
            <w:shd w:val="clear" w:color="auto" w:fill="F2DBDB" w:themeFill="accent2" w:themeFillTint="33"/>
          </w:tcPr>
          <w:p w:rsidR="002E5270" w:rsidRPr="006F32FA" w:rsidRDefault="002E5270" w:rsidP="002E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-452,5</w:t>
            </w:r>
          </w:p>
        </w:tc>
        <w:tc>
          <w:tcPr>
            <w:tcW w:w="1415" w:type="dxa"/>
          </w:tcPr>
          <w:p w:rsidR="002E5270" w:rsidRPr="006F32FA" w:rsidRDefault="002E5270" w:rsidP="002E52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F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2E5270" w:rsidRPr="00405021" w:rsidRDefault="00307653" w:rsidP="002E5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+92,73</w:t>
            </w:r>
          </w:p>
        </w:tc>
        <w:tc>
          <w:tcPr>
            <w:tcW w:w="1134" w:type="dxa"/>
          </w:tcPr>
          <w:p w:rsidR="002E5270" w:rsidRPr="006F32FA" w:rsidRDefault="002E5270" w:rsidP="002E52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F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</w:tbl>
    <w:p w:rsidR="006F32FA" w:rsidRPr="006F32FA" w:rsidRDefault="00F42CC8" w:rsidP="00F42CC8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F32FA" w:rsidRPr="006F32FA" w:rsidRDefault="006F32FA" w:rsidP="006F32FA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F32FA">
        <w:rPr>
          <w:rFonts w:ascii="Times New Roman" w:hAnsi="Times New Roman" w:cs="Times New Roman"/>
          <w:sz w:val="28"/>
          <w:szCs w:val="28"/>
        </w:rPr>
        <w:t>Табл.</w:t>
      </w:r>
      <w:r w:rsidR="00243C77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60"/>
        <w:gridCol w:w="3268"/>
        <w:gridCol w:w="1701"/>
        <w:gridCol w:w="1701"/>
        <w:gridCol w:w="1417"/>
        <w:gridCol w:w="992"/>
      </w:tblGrid>
      <w:tr w:rsidR="006F32FA" w:rsidRPr="006F32FA" w:rsidTr="000F1ABF">
        <w:trPr>
          <w:trHeight w:val="6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FA" w:rsidRPr="006F32FA" w:rsidRDefault="006F32FA" w:rsidP="006F32F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F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FA" w:rsidRPr="006F32FA" w:rsidRDefault="006F32FA" w:rsidP="006F32F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32FA">
              <w:rPr>
                <w:rFonts w:ascii="Times New Roman" w:hAnsi="Times New Roman" w:cs="Times New Roman"/>
                <w:sz w:val="24"/>
                <w:szCs w:val="24"/>
              </w:rPr>
              <w:t>Структура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32FA" w:rsidRPr="006F32FA" w:rsidRDefault="005B589D" w:rsidP="006F32F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 201</w:t>
            </w:r>
            <w:r w:rsidR="002E52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F32FA" w:rsidRPr="006F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6F32FA" w:rsidRPr="006F32FA" w:rsidRDefault="006F32FA" w:rsidP="006F32F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A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F32FA" w:rsidRPr="006F32FA" w:rsidRDefault="005B589D" w:rsidP="006F32F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 20</w:t>
            </w:r>
            <w:r w:rsidR="002E527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F32FA" w:rsidRPr="006F32FA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6F32FA" w:rsidRPr="006F32FA" w:rsidRDefault="006F32FA" w:rsidP="006F32F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FA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FA" w:rsidRPr="006F32FA" w:rsidRDefault="006F32FA" w:rsidP="006F32F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FA">
              <w:rPr>
                <w:rFonts w:ascii="Times New Roman" w:hAnsi="Times New Roman" w:cs="Times New Roman"/>
                <w:b/>
                <w:sz w:val="24"/>
                <w:szCs w:val="24"/>
              </w:rPr>
              <w:t>Рост +</w:t>
            </w:r>
          </w:p>
          <w:p w:rsidR="006F32FA" w:rsidRPr="006F32FA" w:rsidRDefault="006F32FA" w:rsidP="006F32F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FA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9D" w:rsidRDefault="005B589D" w:rsidP="006F32F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2FA" w:rsidRPr="006F32FA" w:rsidRDefault="006F32FA" w:rsidP="006F32F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F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26596C" w:rsidRPr="006F32FA" w:rsidTr="00563395">
        <w:trPr>
          <w:trHeight w:val="2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6C" w:rsidRPr="0026596C" w:rsidRDefault="0026596C" w:rsidP="006F32F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9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6C" w:rsidRPr="0026596C" w:rsidRDefault="0026596C" w:rsidP="006F32F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596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6596C" w:rsidRPr="0026596C" w:rsidRDefault="0026596C" w:rsidP="006F32F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96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6596C" w:rsidRPr="0026596C" w:rsidRDefault="0026596C" w:rsidP="006F32F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96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6C" w:rsidRPr="0026596C" w:rsidRDefault="0026596C" w:rsidP="006F32F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9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6C" w:rsidRPr="0026596C" w:rsidRDefault="0026596C" w:rsidP="006F32F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96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07653" w:rsidRPr="006F32FA" w:rsidTr="005633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53" w:rsidRPr="006F32FA" w:rsidRDefault="00307653" w:rsidP="0030765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53" w:rsidRPr="006F32FA" w:rsidRDefault="00307653" w:rsidP="003076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32FA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07653" w:rsidRPr="006F32FA" w:rsidRDefault="00307653" w:rsidP="0030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13852,7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307653" w:rsidRPr="00307653" w:rsidRDefault="00307653" w:rsidP="0030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53">
              <w:rPr>
                <w:rFonts w:ascii="Times New Roman" w:hAnsi="Times New Roman" w:cs="Times New Roman"/>
                <w:sz w:val="24"/>
                <w:szCs w:val="24"/>
              </w:rPr>
              <w:t>12946,24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53" w:rsidRPr="00F42CC8" w:rsidRDefault="00307653" w:rsidP="0030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-906,46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53" w:rsidRPr="00F42CC8" w:rsidRDefault="00307653" w:rsidP="0030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</w:tr>
      <w:tr w:rsidR="00307653" w:rsidRPr="006F32FA" w:rsidTr="005633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53" w:rsidRPr="006F32FA" w:rsidRDefault="00307653" w:rsidP="0030765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53" w:rsidRPr="006F32FA" w:rsidRDefault="00307653" w:rsidP="003076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32FA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07653" w:rsidRPr="006F32FA" w:rsidRDefault="00307653" w:rsidP="00307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97,1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307653" w:rsidRPr="00307653" w:rsidRDefault="00307653" w:rsidP="0030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53" w:rsidRPr="00F42CC8" w:rsidRDefault="00307653" w:rsidP="0030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53" w:rsidRPr="00F42CC8" w:rsidRDefault="00307653" w:rsidP="0030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653" w:rsidRPr="006F32FA" w:rsidTr="005633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53" w:rsidRPr="006F32FA" w:rsidRDefault="00307653" w:rsidP="0030765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53" w:rsidRPr="006F32FA" w:rsidRDefault="00307653" w:rsidP="003076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FA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налоговых и неналоговых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07653" w:rsidRPr="007814BE" w:rsidRDefault="00307653" w:rsidP="00307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13949,8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307653" w:rsidRPr="00307653" w:rsidRDefault="00307653" w:rsidP="00307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076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12946,24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53" w:rsidRPr="007441CC" w:rsidRDefault="00E33E12" w:rsidP="00307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-1003,56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53" w:rsidRPr="00451D74" w:rsidRDefault="00307653" w:rsidP="0030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</w:tr>
      <w:tr w:rsidR="00307653" w:rsidRPr="006F32FA" w:rsidTr="00563395">
        <w:trPr>
          <w:trHeight w:val="6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53" w:rsidRPr="006F32FA" w:rsidRDefault="00307653" w:rsidP="0030765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53" w:rsidRPr="006F32FA" w:rsidRDefault="00307653" w:rsidP="003076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32FA">
              <w:rPr>
                <w:rFonts w:ascii="Times New Roman" w:hAnsi="Times New Roman" w:cs="Times New Roman"/>
                <w:sz w:val="24"/>
                <w:szCs w:val="24"/>
              </w:rPr>
              <w:t>Поступления от других уровней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07653" w:rsidRPr="006F32FA" w:rsidRDefault="00307653" w:rsidP="0030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3395">
              <w:rPr>
                <w:rFonts w:ascii="Times New Roman" w:hAnsi="Times New Roman" w:cs="Times New Roman"/>
                <w:sz w:val="24"/>
                <w:szCs w:val="24"/>
              </w:rPr>
              <w:t>3559,3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307653" w:rsidRPr="00307653" w:rsidRDefault="00307653" w:rsidP="0030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53">
              <w:rPr>
                <w:rFonts w:ascii="Times New Roman" w:hAnsi="Times New Roman" w:cs="Times New Roman"/>
                <w:sz w:val="24"/>
                <w:szCs w:val="24"/>
              </w:rPr>
              <w:t>8194,66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53" w:rsidRPr="00F42CC8" w:rsidRDefault="00307653" w:rsidP="0030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+4635,36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53" w:rsidRPr="00F42CC8" w:rsidRDefault="00307653" w:rsidP="0030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307653" w:rsidRPr="006F32FA" w:rsidTr="0004352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53" w:rsidRPr="006F32FA" w:rsidRDefault="00307653" w:rsidP="0030765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53" w:rsidRPr="006F32FA" w:rsidRDefault="00307653" w:rsidP="003076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FA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07653" w:rsidRPr="006F32FA" w:rsidRDefault="00307653" w:rsidP="00307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17509,1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07653" w:rsidRPr="00307653" w:rsidRDefault="00307653" w:rsidP="00307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21140,9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53" w:rsidRPr="0027277A" w:rsidRDefault="00307653" w:rsidP="00307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+3631,8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53" w:rsidRPr="00F42CC8" w:rsidRDefault="00307653" w:rsidP="0030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120,7</w:t>
            </w:r>
          </w:p>
        </w:tc>
      </w:tr>
      <w:tr w:rsidR="00307653" w:rsidRPr="006F32FA" w:rsidTr="0004352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53" w:rsidRPr="006F32FA" w:rsidRDefault="00307653" w:rsidP="0030765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53" w:rsidRPr="006F32FA" w:rsidRDefault="00307653" w:rsidP="003076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FA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07653" w:rsidRPr="006F32FA" w:rsidRDefault="00307653" w:rsidP="00307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17961,6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07653" w:rsidRPr="00307653" w:rsidRDefault="00307653" w:rsidP="00307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21048,17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53" w:rsidRPr="0027277A" w:rsidRDefault="00307653" w:rsidP="00307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+3086,57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53" w:rsidRPr="00F42CC8" w:rsidRDefault="00307653" w:rsidP="0030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+117,2</w:t>
            </w:r>
          </w:p>
        </w:tc>
      </w:tr>
      <w:tr w:rsidR="00307653" w:rsidRPr="006F32FA" w:rsidTr="0004352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53" w:rsidRPr="006F32FA" w:rsidRDefault="00307653" w:rsidP="0030765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53" w:rsidRPr="006F32FA" w:rsidRDefault="00307653" w:rsidP="003076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FA">
              <w:rPr>
                <w:rFonts w:ascii="Times New Roman" w:hAnsi="Times New Roman" w:cs="Times New Roman"/>
                <w:b/>
                <w:sz w:val="24"/>
                <w:szCs w:val="24"/>
              </w:rPr>
              <w:t>Дефицит (профицит)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07653" w:rsidRPr="00C92614" w:rsidRDefault="00307653" w:rsidP="00307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-452,5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07653" w:rsidRPr="00405021" w:rsidRDefault="00307653" w:rsidP="00307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+92,73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53" w:rsidRPr="00C92614" w:rsidRDefault="00307653" w:rsidP="00307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53" w:rsidRPr="00F42CC8" w:rsidRDefault="00307653" w:rsidP="0030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6F32FA" w:rsidRPr="006F32FA" w:rsidRDefault="006F32FA" w:rsidP="006F32F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2FA">
        <w:rPr>
          <w:rFonts w:ascii="Times New Roman" w:hAnsi="Times New Roman" w:cs="Times New Roman"/>
          <w:sz w:val="28"/>
          <w:szCs w:val="28"/>
        </w:rPr>
        <w:tab/>
      </w:r>
    </w:p>
    <w:p w:rsidR="00742B80" w:rsidRPr="00B97D3C" w:rsidRDefault="005E5CFF" w:rsidP="00B97D3C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приведенных в табл.№ </w:t>
      </w:r>
      <w:r w:rsidR="00243C77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>3</w:t>
      </w:r>
      <w:r w:rsidR="006F32FA" w:rsidRPr="006F32FA">
        <w:rPr>
          <w:rFonts w:ascii="Times New Roman" w:hAnsi="Times New Roman" w:cs="Times New Roman"/>
          <w:sz w:val="28"/>
          <w:szCs w:val="28"/>
        </w:rPr>
        <w:t xml:space="preserve">  данных видно, что основную долю в бюджете поселения занимают собственные</w:t>
      </w:r>
      <w:r w:rsidR="00D56856">
        <w:rPr>
          <w:rFonts w:ascii="Times New Roman" w:hAnsi="Times New Roman" w:cs="Times New Roman"/>
          <w:sz w:val="28"/>
          <w:szCs w:val="28"/>
        </w:rPr>
        <w:t xml:space="preserve"> доходы</w:t>
      </w:r>
      <w:r w:rsidR="00082E54">
        <w:rPr>
          <w:rFonts w:ascii="Times New Roman" w:hAnsi="Times New Roman" w:cs="Times New Roman"/>
          <w:sz w:val="28"/>
          <w:szCs w:val="28"/>
        </w:rPr>
        <w:t xml:space="preserve"> 61,2 % от всех доходов.</w:t>
      </w:r>
      <w:r w:rsidR="00D56856">
        <w:rPr>
          <w:rFonts w:ascii="Times New Roman" w:hAnsi="Times New Roman" w:cs="Times New Roman"/>
          <w:sz w:val="28"/>
          <w:szCs w:val="28"/>
        </w:rPr>
        <w:tab/>
        <w:t>К уровню 201</w:t>
      </w:r>
      <w:r w:rsidR="00082E54">
        <w:rPr>
          <w:rFonts w:ascii="Times New Roman" w:hAnsi="Times New Roman" w:cs="Times New Roman"/>
          <w:sz w:val="28"/>
          <w:szCs w:val="28"/>
        </w:rPr>
        <w:t>9</w:t>
      </w:r>
      <w:r w:rsidR="006F32FA" w:rsidRPr="006F32FA">
        <w:rPr>
          <w:rFonts w:ascii="Times New Roman" w:hAnsi="Times New Roman" w:cs="Times New Roman"/>
          <w:sz w:val="28"/>
          <w:szCs w:val="28"/>
        </w:rPr>
        <w:t xml:space="preserve"> года поступления по собственным доходам</w:t>
      </w:r>
      <w:r w:rsidR="00AA34F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F32FA" w:rsidRPr="006F32FA">
        <w:rPr>
          <w:rFonts w:ascii="Times New Roman" w:hAnsi="Times New Roman" w:cs="Times New Roman"/>
          <w:sz w:val="28"/>
          <w:szCs w:val="28"/>
        </w:rPr>
        <w:t xml:space="preserve"> </w:t>
      </w:r>
      <w:r w:rsidR="00082E54">
        <w:rPr>
          <w:rFonts w:ascii="Times New Roman" w:hAnsi="Times New Roman" w:cs="Times New Roman"/>
          <w:sz w:val="28"/>
          <w:szCs w:val="28"/>
        </w:rPr>
        <w:t>немного снижены</w:t>
      </w:r>
      <w:r w:rsidR="00D56856">
        <w:rPr>
          <w:rFonts w:ascii="Times New Roman" w:hAnsi="Times New Roman" w:cs="Times New Roman"/>
          <w:sz w:val="28"/>
          <w:szCs w:val="28"/>
        </w:rPr>
        <w:t xml:space="preserve"> на </w:t>
      </w:r>
      <w:r w:rsidR="00082E54">
        <w:rPr>
          <w:rFonts w:ascii="Times New Roman" w:hAnsi="Times New Roman" w:cs="Times New Roman"/>
          <w:sz w:val="28"/>
          <w:szCs w:val="28"/>
        </w:rPr>
        <w:t>906,46 тыс.</w:t>
      </w:r>
      <w:r w:rsidR="00AA34F6">
        <w:rPr>
          <w:rFonts w:ascii="Times New Roman" w:hAnsi="Times New Roman" w:cs="Times New Roman"/>
          <w:sz w:val="28"/>
          <w:szCs w:val="28"/>
        </w:rPr>
        <w:t xml:space="preserve"> руб</w:t>
      </w:r>
      <w:r w:rsidR="00082E54">
        <w:rPr>
          <w:rFonts w:ascii="Times New Roman" w:hAnsi="Times New Roman" w:cs="Times New Roman"/>
          <w:sz w:val="28"/>
          <w:szCs w:val="28"/>
        </w:rPr>
        <w:t>лей</w:t>
      </w:r>
      <w:r w:rsidR="00AA34F6" w:rsidRPr="00291A81">
        <w:rPr>
          <w:rFonts w:ascii="Times New Roman" w:hAnsi="Times New Roman" w:cs="Times New Roman"/>
          <w:sz w:val="28"/>
          <w:szCs w:val="28"/>
        </w:rPr>
        <w:t>.</w:t>
      </w:r>
      <w:r w:rsidR="006F32FA" w:rsidRPr="00291A81">
        <w:rPr>
          <w:rFonts w:ascii="Times New Roman" w:hAnsi="Times New Roman" w:cs="Times New Roman"/>
          <w:sz w:val="28"/>
          <w:szCs w:val="28"/>
        </w:rPr>
        <w:t xml:space="preserve"> </w:t>
      </w:r>
      <w:r w:rsidR="00082E54">
        <w:rPr>
          <w:rFonts w:ascii="Times New Roman" w:hAnsi="Times New Roman" w:cs="Times New Roman"/>
          <w:sz w:val="28"/>
          <w:szCs w:val="28"/>
        </w:rPr>
        <w:t>Н</w:t>
      </w:r>
      <w:r w:rsidR="00F71B60">
        <w:rPr>
          <w:rFonts w:ascii="Times New Roman" w:hAnsi="Times New Roman" w:cs="Times New Roman"/>
          <w:sz w:val="28"/>
          <w:szCs w:val="28"/>
        </w:rPr>
        <w:t>е</w:t>
      </w:r>
      <w:r w:rsidR="00F71B60" w:rsidRPr="00291A81">
        <w:rPr>
          <w:rFonts w:ascii="Times New Roman" w:hAnsi="Times New Roman" w:cs="Times New Roman"/>
          <w:sz w:val="28"/>
          <w:szCs w:val="28"/>
        </w:rPr>
        <w:t>налоговых доходов в</w:t>
      </w:r>
      <w:r w:rsidR="00082E54">
        <w:rPr>
          <w:rFonts w:ascii="Times New Roman" w:hAnsi="Times New Roman" w:cs="Times New Roman"/>
          <w:sz w:val="28"/>
          <w:szCs w:val="28"/>
        </w:rPr>
        <w:t xml:space="preserve"> 2020 году не поступало. </w:t>
      </w:r>
      <w:r w:rsidR="00F71B60" w:rsidRPr="00291A81">
        <w:rPr>
          <w:rFonts w:ascii="Times New Roman" w:hAnsi="Times New Roman" w:cs="Times New Roman"/>
          <w:sz w:val="28"/>
          <w:szCs w:val="28"/>
        </w:rPr>
        <w:t xml:space="preserve"> </w:t>
      </w:r>
      <w:r w:rsidR="006F32FA" w:rsidRPr="006F32FA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6F32FA" w:rsidRPr="006F32FA">
        <w:rPr>
          <w:rFonts w:ascii="Times New Roman" w:hAnsi="Times New Roman" w:cs="Times New Roman"/>
          <w:sz w:val="28"/>
          <w:szCs w:val="28"/>
        </w:rPr>
        <w:t>езвозмездные поступления из други</w:t>
      </w:r>
      <w:r w:rsidR="00AA34F6">
        <w:rPr>
          <w:rFonts w:ascii="Times New Roman" w:hAnsi="Times New Roman" w:cs="Times New Roman"/>
          <w:sz w:val="28"/>
          <w:szCs w:val="28"/>
        </w:rPr>
        <w:t xml:space="preserve">х  бюджетов </w:t>
      </w:r>
      <w:r w:rsidR="003F23C6">
        <w:rPr>
          <w:rFonts w:ascii="Times New Roman" w:hAnsi="Times New Roman" w:cs="Times New Roman"/>
          <w:sz w:val="28"/>
          <w:szCs w:val="28"/>
        </w:rPr>
        <w:t>у</w:t>
      </w:r>
      <w:r w:rsidR="00202085">
        <w:rPr>
          <w:rFonts w:ascii="Times New Roman" w:hAnsi="Times New Roman" w:cs="Times New Roman"/>
          <w:sz w:val="28"/>
          <w:szCs w:val="28"/>
        </w:rPr>
        <w:t xml:space="preserve">меньшились  </w:t>
      </w:r>
      <w:r w:rsidR="003F23C6">
        <w:rPr>
          <w:rFonts w:ascii="Times New Roman" w:hAnsi="Times New Roman" w:cs="Times New Roman"/>
          <w:sz w:val="28"/>
          <w:szCs w:val="28"/>
        </w:rPr>
        <w:t xml:space="preserve">на </w:t>
      </w:r>
      <w:r w:rsidR="00082E54">
        <w:rPr>
          <w:rFonts w:ascii="Times New Roman" w:hAnsi="Times New Roman" w:cs="Times New Roman"/>
          <w:sz w:val="28"/>
          <w:szCs w:val="28"/>
        </w:rPr>
        <w:t>4635,36</w:t>
      </w:r>
      <w:r w:rsidR="00AA34F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82E54">
        <w:rPr>
          <w:rFonts w:ascii="Times New Roman" w:hAnsi="Times New Roman" w:cs="Times New Roman"/>
          <w:sz w:val="28"/>
          <w:szCs w:val="28"/>
        </w:rPr>
        <w:t>лей.</w:t>
      </w:r>
    </w:p>
    <w:p w:rsidR="004F74C7" w:rsidRPr="00050E41" w:rsidRDefault="00AE735D" w:rsidP="00A10B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E4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F74C7" w:rsidRPr="00050E41">
        <w:rPr>
          <w:rFonts w:ascii="Times New Roman" w:hAnsi="Times New Roman" w:cs="Times New Roman"/>
          <w:b/>
          <w:sz w:val="28"/>
          <w:szCs w:val="28"/>
        </w:rPr>
        <w:t>Доходы м</w:t>
      </w:r>
      <w:r w:rsidR="00824A03" w:rsidRPr="00050E41">
        <w:rPr>
          <w:rFonts w:ascii="Times New Roman" w:hAnsi="Times New Roman" w:cs="Times New Roman"/>
          <w:b/>
          <w:sz w:val="28"/>
          <w:szCs w:val="28"/>
        </w:rPr>
        <w:t>естного бюджета за отчетный 20</w:t>
      </w:r>
      <w:r w:rsidR="00162875" w:rsidRPr="00050E41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4F74C7" w:rsidRPr="00050E41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E735D" w:rsidRPr="0002799F" w:rsidRDefault="00313BB5" w:rsidP="00A10B16">
      <w:pPr>
        <w:pStyle w:val="ad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E41">
        <w:rPr>
          <w:rFonts w:ascii="Times New Roman" w:hAnsi="Times New Roman" w:cs="Times New Roman"/>
          <w:b/>
          <w:sz w:val="28"/>
          <w:szCs w:val="28"/>
        </w:rPr>
        <w:t>Нововладимировского</w:t>
      </w:r>
      <w:r w:rsidR="004F74C7" w:rsidRPr="00050E41">
        <w:rPr>
          <w:rFonts w:ascii="Times New Roman" w:hAnsi="Times New Roman" w:cs="Times New Roman"/>
          <w:b/>
          <w:sz w:val="28"/>
          <w:szCs w:val="28"/>
        </w:rPr>
        <w:t xml:space="preserve"> сельского Тбилисского района</w:t>
      </w:r>
    </w:p>
    <w:p w:rsidR="00104E03" w:rsidRDefault="006165DA" w:rsidP="00A10B1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16D8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r w:rsidR="00313BB5">
        <w:rPr>
          <w:rFonts w:ascii="Times New Roman" w:hAnsi="Times New Roman" w:cs="Times New Roman"/>
          <w:sz w:val="28"/>
          <w:szCs w:val="28"/>
        </w:rPr>
        <w:t>Нововладимировского</w:t>
      </w:r>
      <w:r w:rsidRPr="00B716D8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 w:rsidR="000070F6">
        <w:rPr>
          <w:rFonts w:ascii="Times New Roman" w:hAnsi="Times New Roman" w:cs="Times New Roman"/>
          <w:sz w:val="28"/>
          <w:szCs w:val="28"/>
        </w:rPr>
        <w:t>ления Тбилисского района на 20</w:t>
      </w:r>
      <w:r w:rsidR="00162875">
        <w:rPr>
          <w:rFonts w:ascii="Times New Roman" w:hAnsi="Times New Roman" w:cs="Times New Roman"/>
          <w:sz w:val="28"/>
          <w:szCs w:val="28"/>
        </w:rPr>
        <w:t xml:space="preserve">20 </w:t>
      </w:r>
      <w:r w:rsidRPr="00B716D8">
        <w:rPr>
          <w:rFonts w:ascii="Times New Roman" w:hAnsi="Times New Roman" w:cs="Times New Roman"/>
          <w:sz w:val="28"/>
          <w:szCs w:val="28"/>
        </w:rPr>
        <w:t>год сформирована с учетом основных показателей социально-экономического развития поселения и мер по повышению собираемости налогов и сборов. В основу рас</w:t>
      </w:r>
      <w:r w:rsidR="00D56856">
        <w:rPr>
          <w:rFonts w:ascii="Times New Roman" w:hAnsi="Times New Roman" w:cs="Times New Roman"/>
          <w:sz w:val="28"/>
          <w:szCs w:val="28"/>
        </w:rPr>
        <w:t>четов поступлений доходов в 20</w:t>
      </w:r>
      <w:r w:rsidR="00050E41">
        <w:rPr>
          <w:rFonts w:ascii="Times New Roman" w:hAnsi="Times New Roman" w:cs="Times New Roman"/>
          <w:sz w:val="28"/>
          <w:szCs w:val="28"/>
        </w:rPr>
        <w:t>20</w:t>
      </w:r>
      <w:r w:rsidRPr="00B716D8">
        <w:rPr>
          <w:rFonts w:ascii="Times New Roman" w:hAnsi="Times New Roman" w:cs="Times New Roman"/>
          <w:sz w:val="28"/>
          <w:szCs w:val="28"/>
        </w:rPr>
        <w:t xml:space="preserve"> году также заложены фактически сложившиеся тенденции по собираемости налогов и платежей за ряд предшествующих лет, индексы роста цен и заработной платы. </w:t>
      </w:r>
    </w:p>
    <w:p w:rsidR="002A1FF5" w:rsidRDefault="00646EC0" w:rsidP="00A10B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165DA" w:rsidRPr="00B716D8">
        <w:rPr>
          <w:rFonts w:ascii="Times New Roman" w:hAnsi="Times New Roman" w:cs="Times New Roman"/>
          <w:sz w:val="28"/>
          <w:szCs w:val="28"/>
        </w:rPr>
        <w:t xml:space="preserve">ступление доходов в бюджет </w:t>
      </w:r>
      <w:r w:rsidR="00313BB5">
        <w:rPr>
          <w:rFonts w:ascii="Times New Roman" w:hAnsi="Times New Roman" w:cs="Times New Roman"/>
          <w:sz w:val="28"/>
          <w:szCs w:val="28"/>
        </w:rPr>
        <w:t>Нововладимировского</w:t>
      </w:r>
      <w:r w:rsidR="006165DA" w:rsidRPr="00B716D8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0070F6">
        <w:rPr>
          <w:rFonts w:ascii="Times New Roman" w:hAnsi="Times New Roman" w:cs="Times New Roman"/>
          <w:sz w:val="28"/>
          <w:szCs w:val="28"/>
        </w:rPr>
        <w:t>еления Тбилисского райо</w:t>
      </w:r>
      <w:r w:rsidR="00971F34">
        <w:rPr>
          <w:rFonts w:ascii="Times New Roman" w:hAnsi="Times New Roman" w:cs="Times New Roman"/>
          <w:sz w:val="28"/>
          <w:szCs w:val="28"/>
        </w:rPr>
        <w:t>на в 20</w:t>
      </w:r>
      <w:r w:rsidR="00050E41">
        <w:rPr>
          <w:rFonts w:ascii="Times New Roman" w:hAnsi="Times New Roman" w:cs="Times New Roman"/>
          <w:sz w:val="28"/>
          <w:szCs w:val="28"/>
        </w:rPr>
        <w:t>20</w:t>
      </w:r>
      <w:r w:rsidR="00B43FF3"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050E41">
        <w:rPr>
          <w:rFonts w:ascii="Times New Roman" w:hAnsi="Times New Roman" w:cs="Times New Roman"/>
          <w:bCs/>
          <w:sz w:val="28"/>
          <w:szCs w:val="28"/>
        </w:rPr>
        <w:t>21140,9</w:t>
      </w:r>
      <w:r w:rsidR="000070F6">
        <w:rPr>
          <w:rFonts w:ascii="Times New Roman" w:hAnsi="Times New Roman" w:cs="Times New Roman"/>
          <w:sz w:val="28"/>
          <w:szCs w:val="28"/>
        </w:rPr>
        <w:t xml:space="preserve"> тыс.</w:t>
      </w:r>
      <w:r w:rsidR="00444693">
        <w:rPr>
          <w:rFonts w:ascii="Times New Roman" w:hAnsi="Times New Roman" w:cs="Times New Roman"/>
          <w:sz w:val="28"/>
          <w:szCs w:val="28"/>
        </w:rPr>
        <w:t xml:space="preserve"> руб.</w:t>
      </w:r>
      <w:r w:rsidR="00B43FF3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4E4CAB">
        <w:rPr>
          <w:rFonts w:ascii="Times New Roman" w:hAnsi="Times New Roman" w:cs="Times New Roman"/>
          <w:sz w:val="28"/>
          <w:szCs w:val="28"/>
        </w:rPr>
        <w:t>100,</w:t>
      </w:r>
      <w:r w:rsidR="00050E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</w:t>
      </w:r>
      <w:r w:rsidR="00B43FF3">
        <w:rPr>
          <w:rFonts w:ascii="Times New Roman" w:hAnsi="Times New Roman" w:cs="Times New Roman"/>
          <w:sz w:val="28"/>
          <w:szCs w:val="28"/>
        </w:rPr>
        <w:t xml:space="preserve"> к плану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65DA" w:rsidRPr="00B71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9D1" w:rsidRPr="00B716D8" w:rsidRDefault="00CB2488" w:rsidP="006E66F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структуры по видам доходов имеем следующие показатели:</w:t>
      </w:r>
    </w:p>
    <w:p w:rsidR="006165DA" w:rsidRPr="00B716D8" w:rsidRDefault="006165DA" w:rsidP="00CB24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16D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AD4080" wp14:editId="6F905EAA">
            <wp:extent cx="5588000" cy="2988733"/>
            <wp:effectExtent l="0" t="0" r="12700" b="2540"/>
            <wp:docPr id="22" name="Диаграмма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165DA" w:rsidRDefault="00291A81" w:rsidP="004B6D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6D3" w:rsidRPr="00291A81">
        <w:rPr>
          <w:rFonts w:ascii="Times New Roman" w:hAnsi="Times New Roman" w:cs="Times New Roman"/>
          <w:sz w:val="28"/>
          <w:szCs w:val="28"/>
        </w:rPr>
        <w:t xml:space="preserve">налоговые доходы в сумме </w:t>
      </w:r>
      <w:r w:rsidR="00BF3152">
        <w:rPr>
          <w:rFonts w:ascii="Times New Roman" w:hAnsi="Times New Roman" w:cs="Times New Roman"/>
          <w:sz w:val="28"/>
          <w:szCs w:val="28"/>
        </w:rPr>
        <w:t>12946,24</w:t>
      </w:r>
      <w:r w:rsidR="00444693" w:rsidRPr="00291A81">
        <w:rPr>
          <w:rFonts w:ascii="Times New Roman" w:hAnsi="Times New Roman" w:cs="Times New Roman"/>
          <w:sz w:val="28"/>
          <w:szCs w:val="28"/>
        </w:rPr>
        <w:t xml:space="preserve"> </w:t>
      </w:r>
      <w:r w:rsidR="006165DA" w:rsidRPr="00291A81">
        <w:rPr>
          <w:rFonts w:ascii="Times New Roman" w:hAnsi="Times New Roman" w:cs="Times New Roman"/>
          <w:sz w:val="28"/>
          <w:szCs w:val="28"/>
        </w:rPr>
        <w:t>тыс</w:t>
      </w:r>
      <w:r w:rsidR="00444693" w:rsidRPr="00291A81">
        <w:rPr>
          <w:rFonts w:ascii="Times New Roman" w:hAnsi="Times New Roman" w:cs="Times New Roman"/>
          <w:sz w:val="28"/>
          <w:szCs w:val="28"/>
        </w:rPr>
        <w:t>.</w:t>
      </w:r>
      <w:r w:rsidR="006165DA" w:rsidRPr="00291A81">
        <w:rPr>
          <w:rFonts w:ascii="Times New Roman" w:hAnsi="Times New Roman" w:cs="Times New Roman"/>
          <w:sz w:val="28"/>
          <w:szCs w:val="28"/>
        </w:rPr>
        <w:t xml:space="preserve"> руб</w:t>
      </w:r>
      <w:r w:rsidR="00BF3152">
        <w:rPr>
          <w:rFonts w:ascii="Times New Roman" w:hAnsi="Times New Roman" w:cs="Times New Roman"/>
          <w:sz w:val="28"/>
          <w:szCs w:val="28"/>
        </w:rPr>
        <w:t>лей</w:t>
      </w:r>
      <w:r w:rsidR="004456D3" w:rsidRPr="00291A81">
        <w:rPr>
          <w:rFonts w:ascii="Times New Roman" w:hAnsi="Times New Roman" w:cs="Times New Roman"/>
          <w:sz w:val="28"/>
          <w:szCs w:val="28"/>
        </w:rPr>
        <w:t xml:space="preserve"> или </w:t>
      </w:r>
      <w:r w:rsidR="00BF3152">
        <w:rPr>
          <w:rFonts w:ascii="Times New Roman" w:hAnsi="Times New Roman" w:cs="Times New Roman"/>
          <w:sz w:val="28"/>
          <w:szCs w:val="28"/>
        </w:rPr>
        <w:t>61,2</w:t>
      </w:r>
      <w:r w:rsidR="006165DA" w:rsidRPr="00291A81">
        <w:rPr>
          <w:rFonts w:ascii="Times New Roman" w:hAnsi="Times New Roman" w:cs="Times New Roman"/>
          <w:sz w:val="28"/>
          <w:szCs w:val="28"/>
        </w:rPr>
        <w:t xml:space="preserve"> % от доходов бюджета;</w:t>
      </w:r>
    </w:p>
    <w:p w:rsidR="005061B6" w:rsidRPr="00291A81" w:rsidRDefault="005061B6" w:rsidP="004B6D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неналоговые  доходы в </w:t>
      </w:r>
      <w:r w:rsidR="00BF3152">
        <w:rPr>
          <w:rFonts w:ascii="Times New Roman" w:hAnsi="Times New Roman" w:cs="Times New Roman"/>
          <w:sz w:val="28"/>
          <w:szCs w:val="28"/>
        </w:rPr>
        <w:t>2020 году не поступали;</w:t>
      </w:r>
    </w:p>
    <w:p w:rsidR="006165DA" w:rsidRPr="00291A81" w:rsidRDefault="00291A81" w:rsidP="004B6D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65DA" w:rsidRPr="00291A81">
        <w:rPr>
          <w:rFonts w:ascii="Times New Roman" w:hAnsi="Times New Roman" w:cs="Times New Roman"/>
          <w:sz w:val="28"/>
          <w:szCs w:val="28"/>
        </w:rPr>
        <w:t>безвозмез</w:t>
      </w:r>
      <w:r w:rsidR="004456D3" w:rsidRPr="00291A81">
        <w:rPr>
          <w:rFonts w:ascii="Times New Roman" w:hAnsi="Times New Roman" w:cs="Times New Roman"/>
          <w:sz w:val="28"/>
          <w:szCs w:val="28"/>
        </w:rPr>
        <w:t xml:space="preserve">дные поступления в сумме </w:t>
      </w:r>
      <w:r w:rsidR="00BF3152">
        <w:rPr>
          <w:rFonts w:ascii="Times New Roman" w:hAnsi="Times New Roman" w:cs="Times New Roman"/>
          <w:sz w:val="28"/>
          <w:szCs w:val="28"/>
        </w:rPr>
        <w:t>8194,66</w:t>
      </w:r>
      <w:r w:rsidR="004456D3" w:rsidRPr="00291A81">
        <w:rPr>
          <w:rFonts w:ascii="Times New Roman" w:hAnsi="Times New Roman" w:cs="Times New Roman"/>
          <w:sz w:val="28"/>
          <w:szCs w:val="28"/>
        </w:rPr>
        <w:t xml:space="preserve"> </w:t>
      </w:r>
      <w:r w:rsidR="006165DA" w:rsidRPr="00291A81">
        <w:rPr>
          <w:rFonts w:ascii="Times New Roman" w:hAnsi="Times New Roman" w:cs="Times New Roman"/>
          <w:sz w:val="28"/>
          <w:szCs w:val="28"/>
        </w:rPr>
        <w:t>тыс</w:t>
      </w:r>
      <w:r w:rsidR="00D47703" w:rsidRPr="00291A81">
        <w:rPr>
          <w:rFonts w:ascii="Times New Roman" w:hAnsi="Times New Roman" w:cs="Times New Roman"/>
          <w:sz w:val="28"/>
          <w:szCs w:val="28"/>
        </w:rPr>
        <w:t>.</w:t>
      </w:r>
      <w:r w:rsidR="006165DA" w:rsidRPr="00291A81">
        <w:rPr>
          <w:rFonts w:ascii="Times New Roman" w:hAnsi="Times New Roman" w:cs="Times New Roman"/>
          <w:sz w:val="28"/>
          <w:szCs w:val="28"/>
        </w:rPr>
        <w:t xml:space="preserve"> руб</w:t>
      </w:r>
      <w:r w:rsidR="00BF3152">
        <w:rPr>
          <w:rFonts w:ascii="Times New Roman" w:hAnsi="Times New Roman" w:cs="Times New Roman"/>
          <w:sz w:val="28"/>
          <w:szCs w:val="28"/>
        </w:rPr>
        <w:t>лей</w:t>
      </w:r>
      <w:r w:rsidR="00D47703" w:rsidRPr="00291A81">
        <w:rPr>
          <w:rFonts w:ascii="Times New Roman" w:hAnsi="Times New Roman" w:cs="Times New Roman"/>
          <w:sz w:val="28"/>
          <w:szCs w:val="28"/>
        </w:rPr>
        <w:t xml:space="preserve"> или </w:t>
      </w:r>
      <w:r w:rsidR="00BF3152">
        <w:rPr>
          <w:rFonts w:ascii="Times New Roman" w:hAnsi="Times New Roman" w:cs="Times New Roman"/>
          <w:sz w:val="28"/>
          <w:szCs w:val="28"/>
        </w:rPr>
        <w:t>38,8</w:t>
      </w:r>
      <w:r w:rsidR="006165DA" w:rsidRPr="00291A81">
        <w:rPr>
          <w:rFonts w:ascii="Times New Roman" w:hAnsi="Times New Roman" w:cs="Times New Roman"/>
          <w:sz w:val="28"/>
          <w:szCs w:val="28"/>
        </w:rPr>
        <w:t xml:space="preserve"> % от доходов бюджета.</w:t>
      </w:r>
    </w:p>
    <w:p w:rsidR="00C33451" w:rsidRPr="00A01DD9" w:rsidRDefault="00A01DD9" w:rsidP="004B6D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01DD9">
        <w:rPr>
          <w:rFonts w:ascii="Times New Roman" w:hAnsi="Times New Roman" w:cs="Times New Roman"/>
          <w:sz w:val="28"/>
          <w:szCs w:val="28"/>
        </w:rPr>
        <w:t xml:space="preserve">Динамика поступлений доходов в бюджет </w:t>
      </w:r>
      <w:r w:rsidR="00313BB5">
        <w:rPr>
          <w:rFonts w:ascii="Times New Roman" w:hAnsi="Times New Roman" w:cs="Times New Roman"/>
          <w:sz w:val="28"/>
          <w:szCs w:val="28"/>
        </w:rPr>
        <w:t>Нововладимировского</w:t>
      </w:r>
      <w:r w:rsidRPr="00A01DD9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 w:rsidR="004456D3">
        <w:rPr>
          <w:rFonts w:ascii="Times New Roman" w:hAnsi="Times New Roman" w:cs="Times New Roman"/>
          <w:sz w:val="28"/>
          <w:szCs w:val="28"/>
        </w:rPr>
        <w:t>ления Тбилисского района за 20</w:t>
      </w:r>
      <w:r w:rsidR="00867EE9">
        <w:rPr>
          <w:rFonts w:ascii="Times New Roman" w:hAnsi="Times New Roman" w:cs="Times New Roman"/>
          <w:sz w:val="28"/>
          <w:szCs w:val="28"/>
        </w:rPr>
        <w:t>20</w:t>
      </w:r>
      <w:r w:rsidRPr="00A01DD9">
        <w:rPr>
          <w:rFonts w:ascii="Times New Roman" w:hAnsi="Times New Roman" w:cs="Times New Roman"/>
          <w:sz w:val="28"/>
          <w:szCs w:val="28"/>
        </w:rPr>
        <w:t xml:space="preserve"> год и два предшествующих года отражены в таблице:</w:t>
      </w:r>
    </w:p>
    <w:p w:rsidR="00A01DD9" w:rsidRPr="00A01DD9" w:rsidRDefault="00A01DD9" w:rsidP="00A01DD9">
      <w:pPr>
        <w:pStyle w:val="ad"/>
        <w:spacing w:after="0"/>
        <w:ind w:left="12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A01DD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43C77">
        <w:rPr>
          <w:rFonts w:ascii="Times New Roman" w:hAnsi="Times New Roman" w:cs="Times New Roman"/>
          <w:sz w:val="28"/>
          <w:szCs w:val="28"/>
        </w:rPr>
        <w:t>4</w:t>
      </w:r>
      <w:r w:rsidR="00FD09D1">
        <w:rPr>
          <w:rFonts w:ascii="Times New Roman" w:hAnsi="Times New Roman" w:cs="Times New Roman"/>
          <w:sz w:val="28"/>
          <w:szCs w:val="28"/>
        </w:rPr>
        <w:t xml:space="preserve"> </w:t>
      </w:r>
      <w:r w:rsidRPr="00A01DD9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Style w:val="ae"/>
        <w:tblW w:w="10461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2694"/>
        <w:gridCol w:w="992"/>
        <w:gridCol w:w="992"/>
        <w:gridCol w:w="851"/>
        <w:gridCol w:w="992"/>
        <w:gridCol w:w="992"/>
        <w:gridCol w:w="993"/>
        <w:gridCol w:w="992"/>
        <w:gridCol w:w="963"/>
      </w:tblGrid>
      <w:tr w:rsidR="00A01DD9" w:rsidTr="00C72B7A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DD9" w:rsidRPr="00DC3280" w:rsidRDefault="00A01DD9" w:rsidP="0046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80">
              <w:rPr>
                <w:rFonts w:ascii="Times New Roman" w:hAnsi="Times New Roman" w:cs="Times New Roman"/>
                <w:sz w:val="24"/>
                <w:szCs w:val="24"/>
              </w:rPr>
              <w:t>Наименование вида доходов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01DD9" w:rsidRPr="00742C09" w:rsidRDefault="00067FB1" w:rsidP="00C07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071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01DD9" w:rsidRPr="00742C0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01DD9" w:rsidRPr="00742C09" w:rsidRDefault="00067FB1" w:rsidP="00006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06A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01DD9" w:rsidRPr="00742C0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01DD9" w:rsidRPr="00742C09" w:rsidRDefault="00A01DD9" w:rsidP="0046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09">
              <w:rPr>
                <w:rFonts w:ascii="Times New Roman" w:hAnsi="Times New Roman" w:cs="Times New Roman"/>
                <w:sz w:val="20"/>
                <w:szCs w:val="20"/>
              </w:rPr>
              <w:t>Темп роста</w:t>
            </w:r>
          </w:p>
          <w:p w:rsidR="00164C26" w:rsidRDefault="00067FB1" w:rsidP="00164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06A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A01DD9" w:rsidRPr="00742C09" w:rsidRDefault="00067FB1" w:rsidP="00006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06A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01DD9" w:rsidRPr="00742C09" w:rsidRDefault="00067FB1" w:rsidP="00006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06A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01DD9" w:rsidRPr="00742C0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01DD9" w:rsidRPr="00742C09" w:rsidRDefault="00A01DD9" w:rsidP="0046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09">
              <w:rPr>
                <w:rFonts w:ascii="Times New Roman" w:hAnsi="Times New Roman" w:cs="Times New Roman"/>
                <w:sz w:val="20"/>
                <w:szCs w:val="20"/>
              </w:rPr>
              <w:t>Темп роста</w:t>
            </w:r>
          </w:p>
          <w:p w:rsidR="00164C26" w:rsidRDefault="00006AE1" w:rsidP="00164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44469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A01DD9" w:rsidRPr="00742C09" w:rsidRDefault="00444693" w:rsidP="00006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06A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01DD9" w:rsidTr="00C72B7A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D9" w:rsidRPr="00DC3280" w:rsidRDefault="00A01DD9" w:rsidP="00461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01DD9" w:rsidRPr="00742C09" w:rsidRDefault="00A01DD9" w:rsidP="0046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0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01DD9" w:rsidRPr="00742C09" w:rsidRDefault="00A01DD9" w:rsidP="0046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0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01DD9" w:rsidRPr="00742C09" w:rsidRDefault="00A01DD9" w:rsidP="0046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0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01DD9" w:rsidRPr="00742C09" w:rsidRDefault="00A01DD9" w:rsidP="0046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0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1DD9" w:rsidRPr="00742C09" w:rsidRDefault="00A01DD9" w:rsidP="004617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01DD9" w:rsidRPr="00742C09" w:rsidRDefault="00A01DD9" w:rsidP="0046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0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01DD9" w:rsidRPr="00742C09" w:rsidRDefault="00A01DD9" w:rsidP="0046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0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D9" w:rsidRPr="00742C09" w:rsidRDefault="00A01DD9" w:rsidP="004617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96C" w:rsidTr="00C72B7A"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6C" w:rsidRPr="0026596C" w:rsidRDefault="0026596C" w:rsidP="00461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96C">
              <w:rPr>
                <w:rFonts w:ascii="Times New Roman" w:hAnsi="Times New Roman" w:cs="Times New Roman"/>
                <w:sz w:val="18"/>
                <w:szCs w:val="18"/>
              </w:rPr>
              <w:t xml:space="preserve">        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6596C" w:rsidRPr="0026596C" w:rsidRDefault="0026596C" w:rsidP="00461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96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6596C" w:rsidRPr="0026596C" w:rsidRDefault="0026596C" w:rsidP="00461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96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6596C" w:rsidRPr="0026596C" w:rsidRDefault="0026596C" w:rsidP="00461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96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6596C" w:rsidRPr="0026596C" w:rsidRDefault="0026596C" w:rsidP="00461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9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596C" w:rsidRPr="0026596C" w:rsidRDefault="0026596C" w:rsidP="00461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96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6596C" w:rsidRPr="0026596C" w:rsidRDefault="0026596C" w:rsidP="00461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96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6596C" w:rsidRPr="0026596C" w:rsidRDefault="0026596C" w:rsidP="00461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96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6C" w:rsidRPr="0026596C" w:rsidRDefault="0026596C" w:rsidP="00461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96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3094A" w:rsidRPr="00AD72C2" w:rsidTr="00C72B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A" w:rsidRPr="00666437" w:rsidRDefault="0023094A" w:rsidP="0023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8876528"/>
            <w:r w:rsidRPr="0066643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094A" w:rsidRPr="00666437" w:rsidRDefault="0023094A" w:rsidP="0023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3094A" w:rsidRPr="00666437" w:rsidRDefault="0023094A" w:rsidP="0023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094A" w:rsidRPr="00666437" w:rsidRDefault="0023094A" w:rsidP="0023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3094A" w:rsidRPr="00666437" w:rsidRDefault="0023094A" w:rsidP="0023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3094A" w:rsidRPr="00666437" w:rsidRDefault="0023094A" w:rsidP="0023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094A" w:rsidRPr="00AD72C2" w:rsidRDefault="0023094A" w:rsidP="0023094A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D72C2">
              <w:rPr>
                <w:rFonts w:ascii="Times New Roman" w:hAnsi="Times New Roman" w:cs="Times New Roman"/>
              </w:rPr>
              <w:t>1450,0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3094A" w:rsidRPr="00AD72C2" w:rsidRDefault="0023094A" w:rsidP="0023094A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D72C2">
              <w:rPr>
                <w:rFonts w:ascii="Times New Roman" w:hAnsi="Times New Roman" w:cs="Times New Roman"/>
              </w:rPr>
              <w:t>1462,3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3094A" w:rsidRPr="00AD72C2" w:rsidRDefault="0023094A" w:rsidP="0023094A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D72C2">
              <w:rPr>
                <w:rFonts w:ascii="Times New Roman" w:hAnsi="Times New Roman" w:cs="Times New Roman"/>
              </w:rPr>
              <w:t>116,0</w:t>
            </w:r>
          </w:p>
        </w:tc>
      </w:tr>
      <w:tr w:rsidR="0023094A" w:rsidRPr="00AD72C2" w:rsidTr="00C72B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A" w:rsidRPr="00666437" w:rsidRDefault="0023094A" w:rsidP="0023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37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094A" w:rsidRPr="00666437" w:rsidRDefault="0023094A" w:rsidP="0023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3094A" w:rsidRPr="00666437" w:rsidRDefault="0023094A" w:rsidP="0023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094A" w:rsidRPr="00666437" w:rsidRDefault="0023094A" w:rsidP="0023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3094A" w:rsidRPr="00666437" w:rsidRDefault="0023094A" w:rsidP="0023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3094A" w:rsidRPr="00666437" w:rsidRDefault="0023094A" w:rsidP="0023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094A" w:rsidRPr="00AD72C2" w:rsidRDefault="0023094A" w:rsidP="0023094A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D72C2">
              <w:rPr>
                <w:rFonts w:ascii="Times New Roman" w:hAnsi="Times New Roman" w:cs="Times New Roman"/>
              </w:rPr>
              <w:t>3 360,0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3094A" w:rsidRPr="00AD72C2" w:rsidRDefault="0023094A" w:rsidP="0023094A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D72C2">
              <w:rPr>
                <w:rFonts w:ascii="Times New Roman" w:hAnsi="Times New Roman" w:cs="Times New Roman"/>
              </w:rPr>
              <w:t>3 366,5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3094A" w:rsidRPr="00AD72C2" w:rsidRDefault="0023094A" w:rsidP="0023094A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D72C2">
              <w:rPr>
                <w:rFonts w:ascii="Times New Roman" w:hAnsi="Times New Roman" w:cs="Times New Roman"/>
              </w:rPr>
              <w:t>73,9</w:t>
            </w:r>
          </w:p>
        </w:tc>
      </w:tr>
      <w:tr w:rsidR="0023094A" w:rsidRPr="00AD72C2" w:rsidTr="00131196">
        <w:trPr>
          <w:trHeight w:val="8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A" w:rsidRPr="00666437" w:rsidRDefault="0023094A" w:rsidP="0023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37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094A" w:rsidRPr="00666437" w:rsidRDefault="0023094A" w:rsidP="0023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3094A" w:rsidRPr="00666437" w:rsidRDefault="0023094A" w:rsidP="0023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094A" w:rsidRPr="00666437" w:rsidRDefault="0023094A" w:rsidP="0023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3094A" w:rsidRPr="00666437" w:rsidRDefault="0023094A" w:rsidP="0023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3094A" w:rsidRPr="00666437" w:rsidRDefault="0023094A" w:rsidP="00272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094A" w:rsidRPr="00AD72C2" w:rsidRDefault="0023094A" w:rsidP="0023094A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D72C2">
              <w:rPr>
                <w:rFonts w:ascii="Times New Roman" w:hAnsi="Times New Roman" w:cs="Times New Roman"/>
              </w:rPr>
              <w:t>930,0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3094A" w:rsidRPr="00AD72C2" w:rsidRDefault="0023094A" w:rsidP="0023094A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D72C2">
              <w:rPr>
                <w:rFonts w:ascii="Times New Roman" w:hAnsi="Times New Roman" w:cs="Times New Roman"/>
              </w:rPr>
              <w:t>934,5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3094A" w:rsidRPr="00AD72C2" w:rsidRDefault="0023094A" w:rsidP="0023094A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D72C2">
              <w:rPr>
                <w:rFonts w:ascii="Times New Roman" w:hAnsi="Times New Roman" w:cs="Times New Roman"/>
              </w:rPr>
              <w:t>82,7</w:t>
            </w:r>
          </w:p>
        </w:tc>
      </w:tr>
      <w:tr w:rsidR="0023094A" w:rsidRPr="00AD72C2" w:rsidTr="00131196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A" w:rsidRPr="00666437" w:rsidRDefault="0023094A" w:rsidP="0023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37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094A" w:rsidRPr="00666437" w:rsidRDefault="0023094A" w:rsidP="0023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3094A" w:rsidRPr="00666437" w:rsidRDefault="0023094A" w:rsidP="0023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094A" w:rsidRPr="00666437" w:rsidRDefault="0023094A" w:rsidP="0023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3094A" w:rsidRPr="00666437" w:rsidRDefault="0023094A" w:rsidP="0023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3094A" w:rsidRPr="00666437" w:rsidRDefault="0023094A" w:rsidP="00272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094A" w:rsidRPr="00AD72C2" w:rsidRDefault="0023094A" w:rsidP="0023094A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D72C2">
              <w:rPr>
                <w:rFonts w:ascii="Times New Roman" w:hAnsi="Times New Roman" w:cs="Times New Roman"/>
              </w:rPr>
              <w:t>5 020,0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3094A" w:rsidRPr="00AD72C2" w:rsidRDefault="0023094A" w:rsidP="0023094A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D72C2">
              <w:rPr>
                <w:rFonts w:ascii="Times New Roman" w:hAnsi="Times New Roman" w:cs="Times New Roman"/>
              </w:rPr>
              <w:t>5 032,4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3094A" w:rsidRPr="00AD72C2" w:rsidRDefault="0023094A" w:rsidP="0023094A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D72C2">
              <w:rPr>
                <w:rFonts w:ascii="Times New Roman" w:hAnsi="Times New Roman" w:cs="Times New Roman"/>
              </w:rPr>
              <w:t>110</w:t>
            </w:r>
          </w:p>
        </w:tc>
      </w:tr>
      <w:bookmarkEnd w:id="0"/>
      <w:tr w:rsidR="0023094A" w:rsidRPr="00AD72C2" w:rsidTr="001311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A" w:rsidRPr="00666437" w:rsidRDefault="0023094A" w:rsidP="0023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37">
              <w:rPr>
                <w:rFonts w:ascii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094A" w:rsidRPr="00666437" w:rsidRDefault="0023094A" w:rsidP="0023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3094A" w:rsidRPr="00666437" w:rsidRDefault="0023094A" w:rsidP="0023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094A" w:rsidRPr="00666437" w:rsidRDefault="0023094A" w:rsidP="0023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3094A" w:rsidRPr="00666437" w:rsidRDefault="0023094A" w:rsidP="0023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3094A" w:rsidRPr="00666437" w:rsidRDefault="0023094A" w:rsidP="00272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094A" w:rsidRPr="00AD72C2" w:rsidRDefault="0023094A" w:rsidP="00E16DEA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D72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3094A" w:rsidRPr="00AD72C2" w:rsidRDefault="0023094A" w:rsidP="00E16DEA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D72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3094A" w:rsidRPr="00AD72C2" w:rsidRDefault="0023094A" w:rsidP="00E16DEA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D72C2">
              <w:rPr>
                <w:rFonts w:ascii="Times New Roman" w:hAnsi="Times New Roman" w:cs="Times New Roman"/>
              </w:rPr>
              <w:t>0,0</w:t>
            </w:r>
          </w:p>
        </w:tc>
      </w:tr>
      <w:tr w:rsidR="0023094A" w:rsidRPr="00AD72C2" w:rsidTr="001311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A" w:rsidRPr="00666437" w:rsidRDefault="0023094A" w:rsidP="0023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37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094A" w:rsidRPr="00666437" w:rsidRDefault="0023094A" w:rsidP="0023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3094A" w:rsidRPr="00666437" w:rsidRDefault="0023094A" w:rsidP="0023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094A" w:rsidRPr="00666437" w:rsidRDefault="0023094A" w:rsidP="0023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3094A" w:rsidRPr="00666437" w:rsidRDefault="0023094A" w:rsidP="0023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3094A" w:rsidRPr="00666437" w:rsidRDefault="0023094A" w:rsidP="00272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094A" w:rsidRPr="00AD72C2" w:rsidRDefault="0023094A" w:rsidP="00E16DEA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D72C2">
              <w:rPr>
                <w:rFonts w:ascii="Times New Roman" w:hAnsi="Times New Roman" w:cs="Times New Roman"/>
              </w:rPr>
              <w:t>2150,6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3094A" w:rsidRPr="00AD72C2" w:rsidRDefault="0023094A" w:rsidP="00E16DEA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D72C2">
              <w:rPr>
                <w:rFonts w:ascii="Times New Roman" w:hAnsi="Times New Roman" w:cs="Times New Roman"/>
              </w:rPr>
              <w:t>2150,7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3094A" w:rsidRPr="00AD72C2" w:rsidRDefault="0023094A" w:rsidP="00E16DEA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D72C2">
              <w:rPr>
                <w:rFonts w:ascii="Times New Roman" w:hAnsi="Times New Roman" w:cs="Times New Roman"/>
              </w:rPr>
              <w:t>92,5</w:t>
            </w:r>
          </w:p>
        </w:tc>
      </w:tr>
      <w:tr w:rsidR="0023094A" w:rsidRPr="00AD72C2" w:rsidTr="001311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A" w:rsidRPr="00666437" w:rsidRDefault="0023094A" w:rsidP="0023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37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094A" w:rsidRPr="00666437" w:rsidRDefault="0023094A" w:rsidP="0023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3094A" w:rsidRPr="00666437" w:rsidRDefault="0023094A" w:rsidP="0023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094A" w:rsidRPr="00666437" w:rsidRDefault="0023094A" w:rsidP="0023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3094A" w:rsidRPr="00666437" w:rsidRDefault="0023094A" w:rsidP="0023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3094A" w:rsidRPr="00272E88" w:rsidRDefault="0023094A" w:rsidP="00272E88">
            <w:pPr>
              <w:jc w:val="center"/>
              <w:rPr>
                <w:rFonts w:ascii="Times New Roman" w:hAnsi="Times New Roman" w:cs="Times New Roman"/>
              </w:rPr>
            </w:pPr>
            <w:r w:rsidRPr="00272E88">
              <w:rPr>
                <w:rFonts w:ascii="Times New Roman" w:hAnsi="Times New Roman" w:cs="Times New Roman"/>
              </w:rPr>
              <w:t>204,5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094A" w:rsidRPr="00AD72C2" w:rsidRDefault="0023094A" w:rsidP="00E16DEA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D72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3094A" w:rsidRPr="00AD72C2" w:rsidRDefault="0023094A" w:rsidP="00E16DEA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D72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3094A" w:rsidRPr="00AD72C2" w:rsidRDefault="0023094A" w:rsidP="00E16DEA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D72C2">
              <w:rPr>
                <w:rFonts w:ascii="Times New Roman" w:hAnsi="Times New Roman" w:cs="Times New Roman"/>
              </w:rPr>
              <w:t>0,0</w:t>
            </w:r>
          </w:p>
        </w:tc>
      </w:tr>
      <w:tr w:rsidR="0023094A" w:rsidRPr="00AD72C2" w:rsidTr="001311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A" w:rsidRPr="00666437" w:rsidRDefault="0023094A" w:rsidP="00EF2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37">
              <w:rPr>
                <w:rFonts w:ascii="Times New Roman" w:hAnsi="Times New Roman" w:cs="Times New Roman"/>
                <w:sz w:val="24"/>
                <w:szCs w:val="24"/>
              </w:rPr>
              <w:t>Дотации посел</w:t>
            </w:r>
            <w:r w:rsidR="00EF2BD5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666437">
              <w:rPr>
                <w:rFonts w:ascii="Times New Roman" w:hAnsi="Times New Roman" w:cs="Times New Roman"/>
                <w:sz w:val="24"/>
                <w:szCs w:val="24"/>
              </w:rPr>
              <w:t xml:space="preserve"> для выр</w:t>
            </w:r>
            <w:r w:rsidR="00EF2BD5">
              <w:rPr>
                <w:rFonts w:ascii="Times New Roman" w:hAnsi="Times New Roman" w:cs="Times New Roman"/>
                <w:sz w:val="24"/>
                <w:szCs w:val="24"/>
              </w:rPr>
              <w:t>авнива</w:t>
            </w:r>
            <w:r w:rsidRPr="00666437">
              <w:rPr>
                <w:rFonts w:ascii="Times New Roman" w:hAnsi="Times New Roman" w:cs="Times New Roman"/>
                <w:sz w:val="24"/>
                <w:szCs w:val="24"/>
              </w:rPr>
              <w:t>ния уровня бюдж</w:t>
            </w:r>
            <w:r w:rsidR="00EF2BD5">
              <w:rPr>
                <w:rFonts w:ascii="Times New Roman" w:hAnsi="Times New Roman" w:cs="Times New Roman"/>
                <w:sz w:val="24"/>
                <w:szCs w:val="24"/>
              </w:rPr>
              <w:t xml:space="preserve">етной </w:t>
            </w:r>
            <w:r w:rsidRPr="00666437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EF2BD5">
              <w:rPr>
                <w:rFonts w:ascii="Times New Roman" w:hAnsi="Times New Roman" w:cs="Times New Roman"/>
                <w:sz w:val="24"/>
                <w:szCs w:val="24"/>
              </w:rPr>
              <w:t>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094A" w:rsidRPr="00666437" w:rsidRDefault="0023094A" w:rsidP="0023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3094A" w:rsidRPr="00666437" w:rsidRDefault="0023094A" w:rsidP="0023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094A" w:rsidRPr="00666437" w:rsidRDefault="0023094A" w:rsidP="0023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3094A" w:rsidRPr="00666437" w:rsidRDefault="0023094A" w:rsidP="0023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3094A" w:rsidRPr="00272E88" w:rsidRDefault="0023094A" w:rsidP="00272E88">
            <w:pPr>
              <w:jc w:val="center"/>
              <w:rPr>
                <w:rFonts w:ascii="Times New Roman" w:hAnsi="Times New Roman" w:cs="Times New Roman"/>
              </w:rPr>
            </w:pPr>
            <w:r w:rsidRPr="00272E88">
              <w:rPr>
                <w:rFonts w:ascii="Times New Roman" w:hAnsi="Times New Roman" w:cs="Times New Roman"/>
              </w:rPr>
              <w:t>201,1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3094A" w:rsidRPr="00AD72C2" w:rsidRDefault="0023094A" w:rsidP="00E16DEA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D72C2">
              <w:rPr>
                <w:rFonts w:ascii="Times New Roman" w:hAnsi="Times New Roman" w:cs="Times New Roman"/>
              </w:rPr>
              <w:t>3633,8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3094A" w:rsidRPr="00AD72C2" w:rsidRDefault="0023094A" w:rsidP="00E16DEA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D72C2">
              <w:rPr>
                <w:rFonts w:ascii="Times New Roman" w:hAnsi="Times New Roman" w:cs="Times New Roman"/>
              </w:rPr>
              <w:t>3633,8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3094A" w:rsidRPr="00AD72C2" w:rsidRDefault="0023094A" w:rsidP="00E16DEA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D72C2">
              <w:rPr>
                <w:rFonts w:ascii="Times New Roman" w:hAnsi="Times New Roman" w:cs="Times New Roman"/>
              </w:rPr>
              <w:t>109</w:t>
            </w:r>
          </w:p>
        </w:tc>
      </w:tr>
      <w:tr w:rsidR="00006AE1" w:rsidRPr="00AD72C2" w:rsidTr="001311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1" w:rsidRPr="00666437" w:rsidRDefault="00006AE1" w:rsidP="00006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37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от других бюджетов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06AE1" w:rsidRPr="00666437" w:rsidRDefault="00006AE1" w:rsidP="00006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6AE1" w:rsidRPr="00666437" w:rsidRDefault="00006AE1" w:rsidP="00006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06AE1" w:rsidRPr="00666437" w:rsidRDefault="00006AE1" w:rsidP="00006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06AE1" w:rsidRPr="00666437" w:rsidRDefault="00006AE1" w:rsidP="00006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06AE1" w:rsidRPr="00272E88" w:rsidRDefault="00006AE1" w:rsidP="00272E88">
            <w:pPr>
              <w:jc w:val="center"/>
              <w:rPr>
                <w:rFonts w:ascii="Times New Roman" w:hAnsi="Times New Roman" w:cs="Times New Roman"/>
              </w:rPr>
            </w:pPr>
            <w:r w:rsidRPr="00272E88">
              <w:rPr>
                <w:rFonts w:ascii="Times New Roman" w:hAnsi="Times New Roman" w:cs="Times New Roman"/>
              </w:rPr>
              <w:t>110,2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06AE1" w:rsidRPr="00AD72C2" w:rsidRDefault="00AD72C2" w:rsidP="00E16DEA">
            <w:pPr>
              <w:jc w:val="center"/>
              <w:rPr>
                <w:rFonts w:ascii="Times New Roman" w:hAnsi="Times New Roman" w:cs="Times New Roman"/>
              </w:rPr>
            </w:pPr>
            <w:r w:rsidRPr="00AD72C2">
              <w:rPr>
                <w:rFonts w:ascii="Times New Roman" w:hAnsi="Times New Roman" w:cs="Times New Roman"/>
              </w:rPr>
              <w:t>243,0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06AE1" w:rsidRPr="00AD72C2" w:rsidRDefault="00AD72C2" w:rsidP="00E16DEA">
            <w:pPr>
              <w:jc w:val="center"/>
              <w:rPr>
                <w:rFonts w:ascii="Times New Roman" w:hAnsi="Times New Roman" w:cs="Times New Roman"/>
              </w:rPr>
            </w:pPr>
            <w:r w:rsidRPr="00AD72C2">
              <w:rPr>
                <w:rFonts w:ascii="Times New Roman" w:hAnsi="Times New Roman" w:cs="Times New Roman"/>
              </w:rPr>
              <w:t>243,0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06AE1" w:rsidRPr="00AD72C2" w:rsidRDefault="004A6221" w:rsidP="00E16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</w:tr>
      <w:tr w:rsidR="00006AE1" w:rsidRPr="00AD72C2" w:rsidTr="001311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1" w:rsidRPr="00112125" w:rsidRDefault="006F66A8" w:rsidP="006F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на выполнение</w:t>
            </w:r>
            <w:r w:rsidR="00006AE1" w:rsidRPr="00112125">
              <w:rPr>
                <w:rFonts w:ascii="Times New Roman" w:hAnsi="Times New Roman" w:cs="Times New Roman"/>
                <w:sz w:val="24"/>
                <w:szCs w:val="24"/>
              </w:rPr>
              <w:t xml:space="preserve"> 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аваемых</w:t>
            </w:r>
            <w:r w:rsidR="00006AE1" w:rsidRPr="00112125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06AE1" w:rsidRPr="00112125" w:rsidRDefault="00006AE1" w:rsidP="000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25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6AE1" w:rsidRPr="00112125" w:rsidRDefault="00006AE1" w:rsidP="000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25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06AE1" w:rsidRPr="00112125" w:rsidRDefault="00006AE1" w:rsidP="000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25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06AE1" w:rsidRPr="00112125" w:rsidRDefault="00006AE1" w:rsidP="000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25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06AE1" w:rsidRPr="00272E88" w:rsidRDefault="00006AE1" w:rsidP="0027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06AE1" w:rsidRPr="00AD72C2" w:rsidRDefault="00AD72C2" w:rsidP="00E16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C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06AE1" w:rsidRPr="00AD72C2" w:rsidRDefault="00AD72C2" w:rsidP="00E16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C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06AE1" w:rsidRPr="00AD72C2" w:rsidRDefault="0020765F" w:rsidP="00E16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6AE1" w:rsidRPr="00666437" w:rsidTr="001311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1" w:rsidRPr="00666437" w:rsidRDefault="00006AE1" w:rsidP="00006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37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06AE1" w:rsidRPr="007C1A07" w:rsidRDefault="00006AE1" w:rsidP="00006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6AE1" w:rsidRPr="007C1A07" w:rsidRDefault="00006AE1" w:rsidP="00006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06AE1" w:rsidRPr="007C1A07" w:rsidRDefault="00006AE1" w:rsidP="00006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06AE1" w:rsidRPr="007C1A07" w:rsidRDefault="00006AE1" w:rsidP="00006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06AE1" w:rsidRPr="00272E88" w:rsidRDefault="00006AE1" w:rsidP="00272E88">
            <w:pPr>
              <w:jc w:val="center"/>
              <w:rPr>
                <w:rFonts w:ascii="Times New Roman" w:hAnsi="Times New Roman" w:cs="Times New Roman"/>
              </w:rPr>
            </w:pPr>
            <w:r w:rsidRPr="00272E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06AE1" w:rsidRPr="00AD72C2" w:rsidRDefault="0023094A" w:rsidP="00E16DEA">
            <w:pPr>
              <w:jc w:val="center"/>
              <w:rPr>
                <w:rFonts w:ascii="Times New Roman" w:hAnsi="Times New Roman" w:cs="Times New Roman"/>
              </w:rPr>
            </w:pPr>
            <w:r w:rsidRPr="00AD72C2">
              <w:rPr>
                <w:rFonts w:ascii="Times New Roman" w:hAnsi="Times New Roman" w:cs="Times New Roman"/>
              </w:rPr>
              <w:t>3319,5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06AE1" w:rsidRPr="00AD72C2" w:rsidRDefault="0023094A" w:rsidP="00E16DEA">
            <w:pPr>
              <w:jc w:val="center"/>
              <w:rPr>
                <w:rFonts w:ascii="Times New Roman" w:hAnsi="Times New Roman" w:cs="Times New Roman"/>
              </w:rPr>
            </w:pPr>
            <w:r w:rsidRPr="00AD72C2">
              <w:rPr>
                <w:rFonts w:ascii="Times New Roman" w:hAnsi="Times New Roman" w:cs="Times New Roman"/>
              </w:rPr>
              <w:t>3319,5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06AE1" w:rsidRPr="00967591" w:rsidRDefault="0020765F" w:rsidP="00E16DEA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4A6221">
              <w:rPr>
                <w:rFonts w:ascii="Times New Roman" w:hAnsi="Times New Roman" w:cs="Times New Roman"/>
              </w:rPr>
              <w:t>х</w:t>
            </w:r>
          </w:p>
        </w:tc>
      </w:tr>
      <w:tr w:rsidR="00006AE1" w:rsidRPr="00666437" w:rsidTr="001311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1" w:rsidRPr="00666437" w:rsidRDefault="00006AE1" w:rsidP="00006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3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06AE1" w:rsidRPr="007C1A07" w:rsidRDefault="00006AE1" w:rsidP="00006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6AE1" w:rsidRPr="007C1A07" w:rsidRDefault="00006AE1" w:rsidP="00006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06AE1" w:rsidRPr="007C1A07" w:rsidRDefault="00006AE1" w:rsidP="00006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06AE1" w:rsidRPr="007C1A07" w:rsidRDefault="00006AE1" w:rsidP="00006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06AE1" w:rsidRPr="00272E88" w:rsidRDefault="00006AE1" w:rsidP="00272E88">
            <w:pPr>
              <w:jc w:val="center"/>
              <w:rPr>
                <w:rFonts w:ascii="Times New Roman" w:hAnsi="Times New Roman" w:cs="Times New Roman"/>
              </w:rPr>
            </w:pPr>
            <w:r w:rsidRPr="00272E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06AE1" w:rsidRPr="00AD72C2" w:rsidRDefault="00AD72C2" w:rsidP="00E16DEA">
            <w:pPr>
              <w:jc w:val="center"/>
              <w:rPr>
                <w:rFonts w:ascii="Times New Roman" w:hAnsi="Times New Roman" w:cs="Times New Roman"/>
              </w:rPr>
            </w:pPr>
            <w:r w:rsidRPr="00AD72C2">
              <w:rPr>
                <w:rFonts w:ascii="Times New Roman" w:hAnsi="Times New Roman" w:cs="Times New Roman"/>
              </w:rPr>
              <w:t>463,5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06AE1" w:rsidRPr="00AD72C2" w:rsidRDefault="00AD72C2" w:rsidP="00E16DEA">
            <w:pPr>
              <w:jc w:val="center"/>
              <w:rPr>
                <w:rFonts w:ascii="Times New Roman" w:hAnsi="Times New Roman" w:cs="Times New Roman"/>
              </w:rPr>
            </w:pPr>
            <w:r w:rsidRPr="00AD72C2">
              <w:rPr>
                <w:rFonts w:ascii="Times New Roman" w:hAnsi="Times New Roman" w:cs="Times New Roman"/>
              </w:rPr>
              <w:t>463,5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06AE1" w:rsidRPr="00AD72C2" w:rsidRDefault="0020765F" w:rsidP="00E16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006AE1" w:rsidRPr="00666437" w:rsidTr="001311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1" w:rsidRPr="00666437" w:rsidRDefault="00006AE1" w:rsidP="0023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3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23094A">
              <w:rPr>
                <w:rFonts w:ascii="Times New Roman" w:hAnsi="Times New Roman" w:cs="Times New Roman"/>
                <w:sz w:val="24"/>
                <w:szCs w:val="24"/>
              </w:rPr>
              <w:t>очие</w:t>
            </w:r>
            <w:r w:rsidRPr="00666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94A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  <w:r w:rsidRPr="00666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06AE1" w:rsidRPr="007C1A07" w:rsidRDefault="00006AE1" w:rsidP="00006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6AE1" w:rsidRPr="007C1A07" w:rsidRDefault="00006AE1" w:rsidP="00006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06AE1" w:rsidRPr="007C1A07" w:rsidRDefault="00006AE1" w:rsidP="00006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06AE1" w:rsidRPr="007C1A07" w:rsidRDefault="00006AE1" w:rsidP="00006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06AE1" w:rsidRPr="00272E88" w:rsidRDefault="00006AE1" w:rsidP="00272E88">
            <w:pPr>
              <w:jc w:val="center"/>
              <w:rPr>
                <w:rFonts w:ascii="Times New Roman" w:hAnsi="Times New Roman" w:cs="Times New Roman"/>
              </w:rPr>
            </w:pPr>
            <w:r w:rsidRPr="00272E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06AE1" w:rsidRPr="00AD72C2" w:rsidRDefault="0023094A" w:rsidP="00E16DEA">
            <w:pPr>
              <w:jc w:val="center"/>
              <w:rPr>
                <w:rFonts w:ascii="Times New Roman" w:hAnsi="Times New Roman" w:cs="Times New Roman"/>
              </w:rPr>
            </w:pPr>
            <w:r w:rsidRPr="00AD72C2">
              <w:rPr>
                <w:rFonts w:ascii="Times New Roman" w:hAnsi="Times New Roman" w:cs="Times New Roman"/>
              </w:rPr>
              <w:t>531,1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06AE1" w:rsidRPr="00AD72C2" w:rsidRDefault="0023094A" w:rsidP="00E16DEA">
            <w:pPr>
              <w:jc w:val="center"/>
              <w:rPr>
                <w:rFonts w:ascii="Times New Roman" w:hAnsi="Times New Roman" w:cs="Times New Roman"/>
              </w:rPr>
            </w:pPr>
            <w:r w:rsidRPr="00AD72C2">
              <w:rPr>
                <w:rFonts w:ascii="Times New Roman" w:hAnsi="Times New Roman" w:cs="Times New Roman"/>
              </w:rPr>
              <w:t>531,1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06AE1" w:rsidRPr="00AD72C2" w:rsidRDefault="0020765F" w:rsidP="00E16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006AE1" w:rsidRPr="00666437" w:rsidTr="00131196">
        <w:trPr>
          <w:trHeight w:val="3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1" w:rsidRPr="00666437" w:rsidRDefault="00006AE1" w:rsidP="00006AE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6643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06AE1" w:rsidRPr="007C1A07" w:rsidRDefault="00006AE1" w:rsidP="00006A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19265,2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6AE1" w:rsidRPr="007C1A07" w:rsidRDefault="00006AE1" w:rsidP="00006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17769,6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06AE1" w:rsidRPr="007C1A07" w:rsidRDefault="00006AE1" w:rsidP="00006A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06AE1" w:rsidRPr="007C1A07" w:rsidRDefault="00006AE1" w:rsidP="00006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17705,1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06AE1" w:rsidRPr="00272E88" w:rsidRDefault="00006AE1" w:rsidP="00272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E88">
              <w:rPr>
                <w:rFonts w:ascii="Times New Roman" w:hAnsi="Times New Roman" w:cs="Times New Roman"/>
                <w:b/>
                <w:sz w:val="20"/>
                <w:szCs w:val="20"/>
              </w:rPr>
              <w:t>98,5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06AE1" w:rsidRPr="00D712EE" w:rsidRDefault="00D712EE" w:rsidP="00E16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2EE">
              <w:rPr>
                <w:rFonts w:ascii="Times New Roman" w:hAnsi="Times New Roman" w:cs="Times New Roman"/>
                <w:b/>
                <w:sz w:val="20"/>
                <w:szCs w:val="20"/>
              </w:rPr>
              <w:t>21105,3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06AE1" w:rsidRPr="00D712EE" w:rsidRDefault="00D712EE" w:rsidP="00E16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2EE">
              <w:rPr>
                <w:rFonts w:ascii="Times New Roman" w:hAnsi="Times New Roman" w:cs="Times New Roman"/>
                <w:b/>
                <w:sz w:val="20"/>
                <w:szCs w:val="20"/>
              </w:rPr>
              <w:t>21140,9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06AE1" w:rsidRPr="00D712EE" w:rsidRDefault="00D712EE" w:rsidP="00E16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2EE">
              <w:rPr>
                <w:rFonts w:ascii="Times New Roman" w:hAnsi="Times New Roman" w:cs="Times New Roman"/>
                <w:b/>
                <w:sz w:val="20"/>
                <w:szCs w:val="20"/>
              </w:rPr>
              <w:t>119,4</w:t>
            </w:r>
          </w:p>
        </w:tc>
      </w:tr>
    </w:tbl>
    <w:p w:rsidR="00CA3003" w:rsidRPr="00666437" w:rsidRDefault="00CA3003" w:rsidP="00783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451" w:rsidRPr="00666437" w:rsidRDefault="00C33451" w:rsidP="00C33451">
      <w:pPr>
        <w:tabs>
          <w:tab w:val="left" w:pos="2853"/>
          <w:tab w:val="center" w:pos="5037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28EF" w:rsidRPr="0014475C" w:rsidRDefault="00C33451" w:rsidP="00C33451">
      <w:pPr>
        <w:tabs>
          <w:tab w:val="left" w:pos="2853"/>
          <w:tab w:val="center" w:pos="5037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28EF" w:rsidRPr="00144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 на доходы физических лиц</w:t>
      </w:r>
    </w:p>
    <w:p w:rsidR="00BA67A1" w:rsidRPr="00A769FB" w:rsidRDefault="00BA67A1" w:rsidP="00CA28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</w:pPr>
    </w:p>
    <w:p w:rsidR="00431997" w:rsidRPr="0014475C" w:rsidRDefault="00CA28EF" w:rsidP="006E66F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Н</w:t>
      </w:r>
      <w:r w:rsidR="00A76D2C" w:rsidRPr="0014475C">
        <w:rPr>
          <w:rFonts w:ascii="Times New Roman" w:eastAsia="Times New Roman" w:hAnsi="Times New Roman" w:cs="Times New Roman"/>
          <w:sz w:val="28"/>
          <w:szCs w:val="28"/>
          <w:lang w:eastAsia="ru-RU"/>
        </w:rPr>
        <w:t>ДФЛ в 20</w:t>
      </w:r>
      <w:r w:rsidR="0014475C" w:rsidRPr="0014475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56C63" w:rsidRPr="0014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составило </w:t>
      </w:r>
      <w:r w:rsidR="004C567C" w:rsidRPr="0014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14475C" w:rsidRPr="0014475C">
        <w:rPr>
          <w:rFonts w:ascii="Times New Roman" w:eastAsia="Times New Roman" w:hAnsi="Times New Roman" w:cs="Times New Roman"/>
          <w:sz w:val="28"/>
          <w:szCs w:val="28"/>
          <w:lang w:eastAsia="ru-RU"/>
        </w:rPr>
        <w:t>1462,3</w:t>
      </w:r>
      <w:r w:rsidR="00CD76B7" w:rsidRPr="0014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14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</w:t>
      </w:r>
      <w:r w:rsidR="00CD76B7" w:rsidRPr="0014475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4475C" w:rsidRPr="0014475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431997" w:rsidRPr="001447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475C" w:rsidRPr="0014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451" w:rsidRPr="0014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 плане </w:t>
      </w:r>
      <w:r w:rsidR="0014475C" w:rsidRPr="0014475C">
        <w:rPr>
          <w:rFonts w:ascii="Times New Roman" w:eastAsia="Times New Roman" w:hAnsi="Times New Roman" w:cs="Times New Roman"/>
          <w:sz w:val="28"/>
          <w:szCs w:val="28"/>
          <w:lang w:eastAsia="ru-RU"/>
        </w:rPr>
        <w:t>1450,0</w:t>
      </w:r>
      <w:r w:rsidR="00431997" w:rsidRPr="0014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04A" w:rsidRPr="0014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9E4" w:rsidRPr="0014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</w:t>
      </w:r>
      <w:r w:rsidR="00356C63" w:rsidRPr="0014475C">
        <w:rPr>
          <w:rFonts w:ascii="Times New Roman" w:eastAsia="Times New Roman" w:hAnsi="Times New Roman" w:cs="Times New Roman"/>
          <w:sz w:val="28"/>
          <w:szCs w:val="28"/>
          <w:lang w:eastAsia="ru-RU"/>
        </w:rPr>
        <w:t>и 10</w:t>
      </w:r>
      <w:r w:rsidR="00431997" w:rsidRPr="0014475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56C63" w:rsidRPr="001447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475C" w:rsidRPr="0014475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209E4" w:rsidRPr="0014475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431997" w:rsidRPr="0014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утвержденному</w:t>
      </w:r>
      <w:r w:rsidR="00E53C69" w:rsidRPr="0014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431997" w:rsidRPr="0014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овому </w:t>
      </w:r>
      <w:r w:rsidR="00E53C69" w:rsidRPr="001447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</w:t>
      </w:r>
      <w:r w:rsidR="00431997" w:rsidRPr="0014475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53C69" w:rsidRPr="0014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56C63" w:rsidRPr="001447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201</w:t>
      </w:r>
      <w:r w:rsidR="0014475C" w:rsidRPr="0014475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4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9E4" w:rsidRPr="001447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56C63" w:rsidRPr="0014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темп роста составил </w:t>
      </w:r>
      <w:r w:rsidR="0014475C" w:rsidRPr="0014475C">
        <w:rPr>
          <w:rFonts w:ascii="Times New Roman" w:eastAsia="Times New Roman" w:hAnsi="Times New Roman" w:cs="Times New Roman"/>
          <w:sz w:val="28"/>
          <w:szCs w:val="28"/>
          <w:lang w:eastAsia="ru-RU"/>
        </w:rPr>
        <w:t>116</w:t>
      </w:r>
      <w:r w:rsidR="000209E4" w:rsidRPr="0014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r w:rsidR="004C6D2A" w:rsidRPr="0014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997" w:rsidRPr="0014475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059CD" w:rsidRPr="0014475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</w:t>
      </w:r>
      <w:r w:rsidR="00431997" w:rsidRPr="0014475C">
        <w:rPr>
          <w:rFonts w:ascii="Times New Roman" w:eastAsia="Times New Roman" w:hAnsi="Times New Roman" w:cs="Times New Roman"/>
          <w:sz w:val="28"/>
          <w:szCs w:val="28"/>
          <w:lang w:eastAsia="ru-RU"/>
        </w:rPr>
        <w:t>ю  поступления  налога  на  доходы  физических  лиц  в  20</w:t>
      </w:r>
      <w:r w:rsidR="0014475C" w:rsidRPr="0014475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31997" w:rsidRPr="0014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способствовало</w:t>
      </w:r>
      <w:r w:rsidR="00720F5C" w:rsidRPr="0014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059CD" w:rsidRPr="001447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заработной  платы работникам  бюджетной сферы</w:t>
      </w:r>
      <w:r w:rsidR="00A3795D" w:rsidRPr="001447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953" w:rsidRPr="0014475C" w:rsidRDefault="00414953" w:rsidP="007835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8EF" w:rsidRPr="0014475C" w:rsidRDefault="00CA28EF" w:rsidP="00A10B16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Акцизы по подакцизным товарам (продукции), производимым на территории Российской Федерации</w:t>
      </w:r>
    </w:p>
    <w:p w:rsidR="008A45DE" w:rsidRPr="0014475C" w:rsidRDefault="00356C63" w:rsidP="006E66F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A28EF" w:rsidRPr="0014475C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кцизы на дизельное топливо, моторные масла, автомобильный бензин, прямогонный бензи</w:t>
      </w:r>
      <w:r w:rsidRPr="0014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поступили в сумме  </w:t>
      </w:r>
      <w:r w:rsidR="0014475C" w:rsidRPr="0014475C">
        <w:rPr>
          <w:rFonts w:ascii="Times New Roman" w:eastAsia="Times New Roman" w:hAnsi="Times New Roman" w:cs="Times New Roman"/>
          <w:sz w:val="28"/>
          <w:szCs w:val="28"/>
          <w:lang w:eastAsia="ru-RU"/>
        </w:rPr>
        <w:t>2150,7 тыс.</w:t>
      </w:r>
      <w:r w:rsidR="00785F14" w:rsidRPr="0014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8EF" w:rsidRPr="0014475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14475C" w:rsidRPr="0014475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CA28EF" w:rsidRPr="0014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4E21" w:rsidRPr="0014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 100%. </w:t>
      </w:r>
      <w:r w:rsidR="0014475C" w:rsidRPr="001447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2019 годом акцизы снизились на 173,4 тыс. рублей.</w:t>
      </w:r>
    </w:p>
    <w:p w:rsidR="008A45DE" w:rsidRPr="004606FF" w:rsidRDefault="008A45DE" w:rsidP="00A10B16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8EF" w:rsidRPr="00742B80" w:rsidRDefault="00CA28EF" w:rsidP="00A10B16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Единый сельскохозяйственный налог</w:t>
      </w:r>
    </w:p>
    <w:p w:rsidR="00CD0DBE" w:rsidRPr="006427AC" w:rsidRDefault="00CA28EF" w:rsidP="005963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ЕСХН в отчетном году составило </w:t>
      </w:r>
      <w:r w:rsidR="00AC00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="0072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392">
        <w:rPr>
          <w:rFonts w:ascii="Times New Roman" w:eastAsia="Times New Roman" w:hAnsi="Times New Roman" w:cs="Times New Roman"/>
          <w:sz w:val="28"/>
          <w:szCs w:val="28"/>
          <w:lang w:eastAsia="ru-RU"/>
        </w:rPr>
        <w:t>3366,5</w:t>
      </w:r>
      <w:r w:rsidRPr="00CA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785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02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59639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AC0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8F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6D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11FB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56C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63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8E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AC0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плановым назначениям</w:t>
      </w:r>
      <w:r w:rsidRPr="00CA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сравнении с 2019 годом наблюдается снижение на 1191,5 тыс. рублей. </w:t>
      </w:r>
      <w:r w:rsidR="006427AC" w:rsidRPr="006427AC">
        <w:rPr>
          <w:rFonts w:ascii="Times New Roman" w:hAnsi="Times New Roman" w:cs="Times New Roman"/>
          <w:color w:val="000000"/>
          <w:sz w:val="28"/>
          <w:szCs w:val="28"/>
        </w:rPr>
        <w:t>Уменьшение поступлений в сравнении с 2019 годом связано с тем, что в налоговую базу для расчета единого сельскохозяйственного налога по итогам 2018 года вошли средства от реализации остатков сельхозпродукции 2017 года.</w:t>
      </w:r>
    </w:p>
    <w:p w:rsidR="00853620" w:rsidRDefault="00853620" w:rsidP="00A10B1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8EF" w:rsidRPr="005957AF" w:rsidRDefault="00CA28EF" w:rsidP="00A10B1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 на имущество физических лиц</w:t>
      </w:r>
    </w:p>
    <w:p w:rsidR="00C3160A" w:rsidRDefault="00635023" w:rsidP="00C3160A">
      <w:pPr>
        <w:spacing w:after="0"/>
        <w:ind w:firstLine="720"/>
        <w:jc w:val="both"/>
        <w:rPr>
          <w:sz w:val="28"/>
          <w:szCs w:val="28"/>
        </w:rPr>
      </w:pPr>
      <w:r w:rsidRPr="00635023">
        <w:rPr>
          <w:rFonts w:ascii="Times New Roman" w:hAnsi="Times New Roman" w:cs="Times New Roman"/>
          <w:sz w:val="28"/>
          <w:szCs w:val="28"/>
        </w:rPr>
        <w:t xml:space="preserve">В бюджет сельского поселения при плане </w:t>
      </w:r>
      <w:r w:rsidR="008D7DC7">
        <w:rPr>
          <w:rFonts w:ascii="Times New Roman" w:hAnsi="Times New Roman" w:cs="Times New Roman"/>
          <w:sz w:val="28"/>
          <w:szCs w:val="28"/>
        </w:rPr>
        <w:t>9</w:t>
      </w:r>
      <w:r w:rsidR="009061B3">
        <w:rPr>
          <w:rFonts w:ascii="Times New Roman" w:hAnsi="Times New Roman" w:cs="Times New Roman"/>
          <w:sz w:val="28"/>
          <w:szCs w:val="28"/>
        </w:rPr>
        <w:t>30,0</w:t>
      </w:r>
      <w:r w:rsidRPr="00635023">
        <w:rPr>
          <w:rFonts w:ascii="Times New Roman" w:hAnsi="Times New Roman" w:cs="Times New Roman"/>
          <w:sz w:val="28"/>
          <w:szCs w:val="28"/>
        </w:rPr>
        <w:t xml:space="preserve"> тыс. рублей  поступило </w:t>
      </w:r>
      <w:r w:rsidR="008D7DC7">
        <w:rPr>
          <w:rFonts w:ascii="Times New Roman" w:hAnsi="Times New Roman" w:cs="Times New Roman"/>
          <w:sz w:val="28"/>
          <w:szCs w:val="28"/>
        </w:rPr>
        <w:t>934,47</w:t>
      </w:r>
      <w:r w:rsidRPr="00635023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8D7DC7">
        <w:rPr>
          <w:rFonts w:ascii="Times New Roman" w:hAnsi="Times New Roman" w:cs="Times New Roman"/>
          <w:sz w:val="28"/>
          <w:szCs w:val="28"/>
        </w:rPr>
        <w:t>100,5</w:t>
      </w:r>
      <w:r w:rsidRPr="00635023">
        <w:rPr>
          <w:rFonts w:ascii="Times New Roman" w:hAnsi="Times New Roman" w:cs="Times New Roman"/>
          <w:sz w:val="28"/>
          <w:szCs w:val="28"/>
        </w:rPr>
        <w:t xml:space="preserve"> %  к утвержденному  плану, по сравнению с 201</w:t>
      </w:r>
      <w:r w:rsidR="008D7DC7">
        <w:rPr>
          <w:rFonts w:ascii="Times New Roman" w:hAnsi="Times New Roman" w:cs="Times New Roman"/>
          <w:sz w:val="28"/>
          <w:szCs w:val="28"/>
        </w:rPr>
        <w:t>9</w:t>
      </w:r>
      <w:r w:rsidRPr="00635023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3E363D">
        <w:rPr>
          <w:rFonts w:ascii="Times New Roman" w:hAnsi="Times New Roman" w:cs="Times New Roman"/>
          <w:sz w:val="28"/>
          <w:szCs w:val="28"/>
        </w:rPr>
        <w:t xml:space="preserve"> </w:t>
      </w:r>
      <w:r w:rsidR="00852A8C">
        <w:rPr>
          <w:rFonts w:ascii="Times New Roman" w:hAnsi="Times New Roman" w:cs="Times New Roman"/>
          <w:sz w:val="28"/>
          <w:szCs w:val="28"/>
        </w:rPr>
        <w:t>наблюдается снижение на 195,9 тыс. рублей.</w:t>
      </w:r>
      <w:r w:rsidR="003E3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60A" w:rsidRDefault="00635023" w:rsidP="00C316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5023">
        <w:rPr>
          <w:rFonts w:ascii="Times New Roman" w:hAnsi="Times New Roman" w:cs="Times New Roman"/>
          <w:sz w:val="28"/>
          <w:szCs w:val="28"/>
        </w:rPr>
        <w:t xml:space="preserve"> </w:t>
      </w:r>
      <w:r w:rsidR="00B76ABA">
        <w:rPr>
          <w:rFonts w:ascii="Times New Roman" w:hAnsi="Times New Roman" w:cs="Times New Roman"/>
          <w:sz w:val="28"/>
          <w:szCs w:val="28"/>
        </w:rPr>
        <w:tab/>
        <w:t xml:space="preserve">Снижение поступлений  </w:t>
      </w:r>
      <w:r w:rsidRPr="00635023">
        <w:rPr>
          <w:rFonts w:ascii="Times New Roman" w:hAnsi="Times New Roman" w:cs="Times New Roman"/>
          <w:sz w:val="28"/>
          <w:szCs w:val="28"/>
        </w:rPr>
        <w:t xml:space="preserve">объясняется  </w:t>
      </w:r>
      <w:r w:rsidR="00C3160A" w:rsidRPr="00C316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тем, что  с 1 января 2017 года на территории Краснодарского края для исчисления налога на имущество физических лиц применяется кадастровая стоимость объектов налогообложения и понижающий коэффициента 0</w:t>
      </w:r>
      <w:r w:rsidR="00B76ABA">
        <w:rPr>
          <w:rFonts w:ascii="Times New Roman" w:eastAsia="Times New Roman" w:hAnsi="Times New Roman" w:cs="Times New Roman"/>
          <w:sz w:val="28"/>
          <w:szCs w:val="28"/>
          <w:lang w:eastAsia="ar-SA"/>
        </w:rPr>
        <w:t>,2</w:t>
      </w:r>
      <w:r w:rsidR="00C3160A" w:rsidRPr="00C316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.</w:t>
      </w:r>
    </w:p>
    <w:p w:rsidR="001346F0" w:rsidRDefault="001346F0" w:rsidP="00170944">
      <w:pPr>
        <w:spacing w:after="0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8EF" w:rsidRDefault="00CA28EF" w:rsidP="00170944">
      <w:pPr>
        <w:spacing w:after="0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Земельный налог</w:t>
      </w:r>
    </w:p>
    <w:p w:rsidR="00BE5C53" w:rsidRPr="00BE5C53" w:rsidRDefault="001F6F90" w:rsidP="00BE5C5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Основную долю в сумме налоговых доходов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Нововладимировском</w:t>
      </w:r>
      <w:r w:rsidRPr="00CA28EF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сельскому поселению Тбилисского района составил земельный налог.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6F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бюджетном назначении </w:t>
      </w:r>
      <w:r w:rsidR="00C82187">
        <w:rPr>
          <w:rFonts w:ascii="Times New Roman" w:eastAsia="Times New Roman" w:hAnsi="Times New Roman" w:cs="Times New Roman"/>
          <w:sz w:val="28"/>
          <w:szCs w:val="28"/>
          <w:lang w:eastAsia="ar-SA"/>
        </w:rPr>
        <w:t>5020,0</w:t>
      </w:r>
      <w:r w:rsidRPr="001F6F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поступление составило </w:t>
      </w:r>
      <w:r w:rsidR="00C82187">
        <w:rPr>
          <w:rFonts w:ascii="Times New Roman" w:eastAsia="Times New Roman" w:hAnsi="Times New Roman" w:cs="Times New Roman"/>
          <w:sz w:val="28"/>
          <w:szCs w:val="28"/>
          <w:lang w:eastAsia="ar-SA"/>
        </w:rPr>
        <w:t>5032,38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</w:t>
      </w:r>
      <w:r w:rsidRPr="001F6F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</w:t>
      </w:r>
      <w:r w:rsidR="00867439">
        <w:rPr>
          <w:rFonts w:ascii="Times New Roman" w:eastAsia="Times New Roman" w:hAnsi="Times New Roman" w:cs="Times New Roman"/>
          <w:sz w:val="28"/>
          <w:szCs w:val="28"/>
          <w:lang w:eastAsia="ar-SA"/>
        </w:rPr>
        <w:t>100</w:t>
      </w:r>
      <w:r w:rsidRPr="001F6F90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C8218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1F6F90">
        <w:rPr>
          <w:rFonts w:ascii="Times New Roman" w:eastAsia="Times New Roman" w:hAnsi="Times New Roman" w:cs="Times New Roman"/>
          <w:sz w:val="28"/>
          <w:szCs w:val="28"/>
          <w:lang w:eastAsia="ar-SA"/>
        </w:rPr>
        <w:t>% к утвержденному плану</w:t>
      </w:r>
      <w:r w:rsidR="00DE402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1F6F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8218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сравнении с 2019 годом наблюдается увеличение на  456,68 тыс. рублей или 110%.</w:t>
      </w:r>
    </w:p>
    <w:p w:rsidR="00A56296" w:rsidRDefault="00A56296" w:rsidP="00A562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</w:p>
    <w:p w:rsidR="00CA28EF" w:rsidRDefault="00CA28EF" w:rsidP="00A10B1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Безвозмездные перечисления</w:t>
      </w:r>
    </w:p>
    <w:p w:rsidR="00F701BB" w:rsidRPr="00533C7F" w:rsidRDefault="001162DD" w:rsidP="00F640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0080" w:rsidRPr="0059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1BB" w:rsidRPr="00533C7F">
        <w:rPr>
          <w:rFonts w:ascii="Times New Roman" w:hAnsi="Times New Roman" w:cs="Times New Roman"/>
          <w:sz w:val="28"/>
          <w:szCs w:val="28"/>
        </w:rPr>
        <w:t xml:space="preserve">Безвозмездные поступления в 2020 году </w:t>
      </w:r>
      <w:r w:rsidR="00F701BB" w:rsidRPr="00F64016">
        <w:rPr>
          <w:rFonts w:ascii="Times New Roman" w:hAnsi="Times New Roman" w:cs="Times New Roman"/>
          <w:sz w:val="28"/>
          <w:szCs w:val="28"/>
        </w:rPr>
        <w:t>составляют 3</w:t>
      </w:r>
      <w:r w:rsidR="00F64016" w:rsidRPr="00F64016">
        <w:rPr>
          <w:rFonts w:ascii="Times New Roman" w:hAnsi="Times New Roman" w:cs="Times New Roman"/>
          <w:sz w:val="28"/>
          <w:szCs w:val="28"/>
        </w:rPr>
        <w:t>8</w:t>
      </w:r>
      <w:r w:rsidR="00F701BB" w:rsidRPr="00F64016">
        <w:rPr>
          <w:rFonts w:ascii="Times New Roman" w:hAnsi="Times New Roman" w:cs="Times New Roman"/>
          <w:sz w:val="28"/>
          <w:szCs w:val="28"/>
        </w:rPr>
        <w:t>,8 % от</w:t>
      </w:r>
      <w:r w:rsidR="00F701BB" w:rsidRPr="00533C7F">
        <w:rPr>
          <w:rFonts w:ascii="Times New Roman" w:hAnsi="Times New Roman" w:cs="Times New Roman"/>
          <w:sz w:val="28"/>
          <w:szCs w:val="28"/>
        </w:rPr>
        <w:t xml:space="preserve"> бюджета поселения и  поступили в сумме </w:t>
      </w:r>
      <w:r>
        <w:rPr>
          <w:rFonts w:ascii="Times New Roman" w:hAnsi="Times New Roman" w:cs="Times New Roman"/>
          <w:sz w:val="28"/>
          <w:szCs w:val="28"/>
        </w:rPr>
        <w:t>8194,66</w:t>
      </w:r>
      <w:r w:rsidR="00F701BB" w:rsidRPr="00533C7F">
        <w:rPr>
          <w:rFonts w:ascii="Times New Roman" w:hAnsi="Times New Roman" w:cs="Times New Roman"/>
          <w:sz w:val="28"/>
          <w:szCs w:val="28"/>
        </w:rPr>
        <w:t xml:space="preserve"> тыс.  рублей, при плане </w:t>
      </w:r>
      <w:r>
        <w:rPr>
          <w:rFonts w:ascii="Times New Roman" w:hAnsi="Times New Roman" w:cs="Times New Roman"/>
          <w:sz w:val="28"/>
          <w:szCs w:val="28"/>
        </w:rPr>
        <w:t>8194,7</w:t>
      </w:r>
      <w:r w:rsidR="00F701BB" w:rsidRPr="00533C7F">
        <w:rPr>
          <w:rFonts w:ascii="Times New Roman" w:hAnsi="Times New Roman" w:cs="Times New Roman"/>
          <w:sz w:val="28"/>
          <w:szCs w:val="28"/>
        </w:rPr>
        <w:t xml:space="preserve"> тыс. рублей, что составляет  100,0% исполнения.    </w:t>
      </w:r>
    </w:p>
    <w:p w:rsidR="00F701BB" w:rsidRPr="00533C7F" w:rsidRDefault="00F701BB" w:rsidP="00F640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C7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33C7F">
        <w:rPr>
          <w:rFonts w:ascii="Times New Roman" w:hAnsi="Times New Roman" w:cs="Times New Roman"/>
          <w:sz w:val="28"/>
          <w:szCs w:val="28"/>
        </w:rPr>
        <w:t xml:space="preserve">Темп роста в сравнении с  2019 годом составил </w:t>
      </w:r>
      <w:r w:rsidR="001162DD">
        <w:rPr>
          <w:rFonts w:ascii="Times New Roman" w:hAnsi="Times New Roman" w:cs="Times New Roman"/>
          <w:sz w:val="28"/>
          <w:szCs w:val="28"/>
        </w:rPr>
        <w:t>230</w:t>
      </w:r>
      <w:r w:rsidRPr="00533C7F">
        <w:rPr>
          <w:rFonts w:ascii="Times New Roman" w:hAnsi="Times New Roman" w:cs="Times New Roman"/>
          <w:sz w:val="28"/>
          <w:szCs w:val="28"/>
        </w:rPr>
        <w:t xml:space="preserve"> %  или на </w:t>
      </w:r>
      <w:r w:rsidR="001162DD">
        <w:rPr>
          <w:rFonts w:ascii="Times New Roman" w:hAnsi="Times New Roman" w:cs="Times New Roman"/>
          <w:sz w:val="28"/>
          <w:szCs w:val="28"/>
        </w:rPr>
        <w:t>4635,36</w:t>
      </w:r>
      <w:r w:rsidRPr="00533C7F">
        <w:rPr>
          <w:rFonts w:ascii="Times New Roman" w:hAnsi="Times New Roman" w:cs="Times New Roman"/>
          <w:sz w:val="28"/>
          <w:szCs w:val="28"/>
        </w:rPr>
        <w:t xml:space="preserve"> тыс. рублей  </w:t>
      </w:r>
      <w:r w:rsidR="002F09E5">
        <w:rPr>
          <w:rFonts w:ascii="Times New Roman" w:hAnsi="Times New Roman" w:cs="Times New Roman"/>
          <w:sz w:val="28"/>
          <w:szCs w:val="28"/>
        </w:rPr>
        <w:t>больше</w:t>
      </w:r>
      <w:r w:rsidRPr="00533C7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701BB" w:rsidRDefault="00F701BB" w:rsidP="00F640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C7F">
        <w:rPr>
          <w:rFonts w:ascii="Times New Roman" w:hAnsi="Times New Roman" w:cs="Times New Roman"/>
          <w:sz w:val="28"/>
          <w:szCs w:val="28"/>
        </w:rPr>
        <w:t xml:space="preserve">       - дотации бюджетам поселений на выравнивание уровня бюджетной обеспеченности</w:t>
      </w:r>
      <w:r w:rsidR="002F09E5">
        <w:rPr>
          <w:rFonts w:ascii="Times New Roman" w:hAnsi="Times New Roman" w:cs="Times New Roman"/>
          <w:sz w:val="28"/>
          <w:szCs w:val="28"/>
        </w:rPr>
        <w:t xml:space="preserve"> из бюджета субъектов</w:t>
      </w:r>
      <w:r w:rsidRPr="00533C7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F09E5">
        <w:rPr>
          <w:rFonts w:ascii="Times New Roman" w:hAnsi="Times New Roman" w:cs="Times New Roman"/>
          <w:sz w:val="28"/>
          <w:szCs w:val="28"/>
        </w:rPr>
        <w:t>3233,8</w:t>
      </w:r>
      <w:r w:rsidRPr="00533C7F">
        <w:rPr>
          <w:rFonts w:ascii="Times New Roman" w:hAnsi="Times New Roman" w:cs="Times New Roman"/>
          <w:sz w:val="28"/>
          <w:szCs w:val="28"/>
        </w:rPr>
        <w:t xml:space="preserve"> тысяч рублей,  поступили в полном объёме;</w:t>
      </w:r>
    </w:p>
    <w:p w:rsidR="002F09E5" w:rsidRDefault="002F09E5" w:rsidP="00F640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C7F">
        <w:rPr>
          <w:rFonts w:ascii="Times New Roman" w:hAnsi="Times New Roman" w:cs="Times New Roman"/>
          <w:sz w:val="28"/>
          <w:szCs w:val="28"/>
        </w:rPr>
        <w:t>- дотации бюджетам поселений на выравнивание уровня бюджетной обеспеченности</w:t>
      </w:r>
      <w:r>
        <w:rPr>
          <w:rFonts w:ascii="Times New Roman" w:hAnsi="Times New Roman" w:cs="Times New Roman"/>
          <w:sz w:val="28"/>
          <w:szCs w:val="28"/>
        </w:rPr>
        <w:t xml:space="preserve"> из бюджетов муниципальных районов</w:t>
      </w:r>
      <w:r w:rsidRPr="00533C7F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33C7F">
        <w:rPr>
          <w:rFonts w:ascii="Times New Roman" w:hAnsi="Times New Roman" w:cs="Times New Roman"/>
          <w:sz w:val="28"/>
          <w:szCs w:val="28"/>
        </w:rPr>
        <w:t>00,0 тысяч рублей,  поступили в полном объёме;</w:t>
      </w:r>
    </w:p>
    <w:p w:rsidR="002F09E5" w:rsidRDefault="00F701BB" w:rsidP="00F640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C7F">
        <w:rPr>
          <w:rFonts w:ascii="Times New Roman" w:hAnsi="Times New Roman" w:cs="Times New Roman"/>
          <w:sz w:val="28"/>
          <w:szCs w:val="28"/>
        </w:rPr>
        <w:t xml:space="preserve">       - прочие дотации бюджетам сельских поселений поступили из краевого бюджета в сумме </w:t>
      </w:r>
      <w:r w:rsidR="002F09E5">
        <w:rPr>
          <w:rFonts w:ascii="Times New Roman" w:hAnsi="Times New Roman" w:cs="Times New Roman"/>
          <w:sz w:val="28"/>
          <w:szCs w:val="28"/>
        </w:rPr>
        <w:t>531,1</w:t>
      </w:r>
      <w:r w:rsidRPr="00533C7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F09E5">
        <w:rPr>
          <w:rFonts w:ascii="Times New Roman" w:hAnsi="Times New Roman" w:cs="Times New Roman"/>
          <w:sz w:val="28"/>
          <w:szCs w:val="28"/>
        </w:rPr>
        <w:t>;</w:t>
      </w:r>
    </w:p>
    <w:p w:rsidR="00F701BB" w:rsidRPr="00533C7F" w:rsidRDefault="00F701BB" w:rsidP="00F6401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3C7F">
        <w:rPr>
          <w:rFonts w:ascii="Times New Roman" w:hAnsi="Times New Roman" w:cs="Times New Roman"/>
          <w:sz w:val="28"/>
          <w:szCs w:val="28"/>
        </w:rPr>
        <w:t xml:space="preserve">  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C7F">
        <w:rPr>
          <w:rFonts w:ascii="Times New Roman" w:hAnsi="Times New Roman" w:cs="Times New Roman"/>
          <w:sz w:val="28"/>
          <w:szCs w:val="28"/>
        </w:rPr>
        <w:t xml:space="preserve">субсидии бюджетам поселений поступили  в сумме </w:t>
      </w:r>
      <w:r w:rsidR="002F09E5">
        <w:rPr>
          <w:rFonts w:ascii="Times New Roman" w:hAnsi="Times New Roman" w:cs="Times New Roman"/>
          <w:sz w:val="28"/>
          <w:szCs w:val="28"/>
        </w:rPr>
        <w:t>3319,46</w:t>
      </w:r>
      <w:r w:rsidRPr="00533C7F">
        <w:rPr>
          <w:rFonts w:ascii="Times New Roman" w:hAnsi="Times New Roman" w:cs="Times New Roman"/>
          <w:sz w:val="28"/>
          <w:szCs w:val="28"/>
        </w:rPr>
        <w:t xml:space="preserve"> тыс. рублей, при плане </w:t>
      </w:r>
      <w:r w:rsidR="002F09E5">
        <w:rPr>
          <w:rFonts w:ascii="Times New Roman" w:hAnsi="Times New Roman" w:cs="Times New Roman"/>
          <w:sz w:val="28"/>
          <w:szCs w:val="28"/>
        </w:rPr>
        <w:t>3319,46</w:t>
      </w:r>
      <w:r w:rsidRPr="00533C7F">
        <w:rPr>
          <w:rFonts w:ascii="Times New Roman" w:hAnsi="Times New Roman" w:cs="Times New Roman"/>
          <w:sz w:val="28"/>
          <w:szCs w:val="28"/>
        </w:rPr>
        <w:t xml:space="preserve"> тыс. рублей. Исполнение составило 100,0%.       </w:t>
      </w:r>
    </w:p>
    <w:p w:rsidR="00F701BB" w:rsidRPr="00533C7F" w:rsidRDefault="00F701BB" w:rsidP="00F640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C7F">
        <w:rPr>
          <w:rFonts w:ascii="Times New Roman" w:hAnsi="Times New Roman" w:cs="Times New Roman"/>
          <w:sz w:val="28"/>
          <w:szCs w:val="28"/>
        </w:rPr>
        <w:t xml:space="preserve">  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C7F">
        <w:rPr>
          <w:rFonts w:ascii="Times New Roman" w:hAnsi="Times New Roman" w:cs="Times New Roman"/>
          <w:sz w:val="28"/>
          <w:szCs w:val="28"/>
        </w:rPr>
        <w:t>субвенции бюджетам поселений на осуществление первичного воинского учета на территориях, где отсутствуют военные комиссариаты  поступили в сумме 24</w:t>
      </w:r>
      <w:r w:rsidR="002F09E5">
        <w:rPr>
          <w:rFonts w:ascii="Times New Roman" w:hAnsi="Times New Roman" w:cs="Times New Roman"/>
          <w:sz w:val="28"/>
          <w:szCs w:val="28"/>
        </w:rPr>
        <w:t>6,8</w:t>
      </w:r>
      <w:r w:rsidRPr="00533C7F">
        <w:rPr>
          <w:rFonts w:ascii="Times New Roman" w:hAnsi="Times New Roman" w:cs="Times New Roman"/>
          <w:sz w:val="28"/>
          <w:szCs w:val="28"/>
        </w:rPr>
        <w:t xml:space="preserve"> тыс. рублей и освоены в полном объеме;</w:t>
      </w:r>
    </w:p>
    <w:p w:rsidR="00F701BB" w:rsidRPr="00533C7F" w:rsidRDefault="00F701BB" w:rsidP="00F64016">
      <w:pPr>
        <w:pStyle w:val="15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3C7F">
        <w:rPr>
          <w:rFonts w:ascii="Times New Roman" w:hAnsi="Times New Roman"/>
          <w:sz w:val="28"/>
          <w:szCs w:val="28"/>
          <w:lang w:eastAsia="ru-RU"/>
        </w:rPr>
        <w:t xml:space="preserve">        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3C7F">
        <w:rPr>
          <w:rFonts w:ascii="Times New Roman" w:hAnsi="Times New Roman"/>
          <w:sz w:val="28"/>
          <w:szCs w:val="28"/>
          <w:lang w:eastAsia="ru-RU"/>
        </w:rPr>
        <w:t>субвенции бюджетам поселений на выполнение передаваемых полномочий субъектам РФ (административные комиссии) освоены в полном объеме 3,8 тыс. рублей;</w:t>
      </w:r>
    </w:p>
    <w:p w:rsidR="00F701BB" w:rsidRPr="00533C7F" w:rsidRDefault="00F701BB" w:rsidP="00F64016">
      <w:pPr>
        <w:pStyle w:val="15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3C7F">
        <w:rPr>
          <w:rFonts w:ascii="Times New Roman" w:hAnsi="Times New Roman"/>
          <w:sz w:val="28"/>
          <w:szCs w:val="28"/>
          <w:lang w:eastAsia="ru-RU"/>
        </w:rPr>
        <w:t xml:space="preserve">       - прочие межбюджетные трансферты -</w:t>
      </w:r>
      <w:r w:rsidR="002F09E5">
        <w:rPr>
          <w:rFonts w:ascii="Times New Roman" w:hAnsi="Times New Roman"/>
          <w:sz w:val="28"/>
          <w:szCs w:val="28"/>
          <w:lang w:eastAsia="ru-RU"/>
        </w:rPr>
        <w:t xml:space="preserve"> 463,5</w:t>
      </w:r>
      <w:r w:rsidRPr="00533C7F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</w:p>
    <w:p w:rsidR="007014C6" w:rsidRDefault="007014C6" w:rsidP="00F701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22F" w:rsidRPr="00DB622F" w:rsidRDefault="00E8591F" w:rsidP="00DB622F">
      <w:pPr>
        <w:pStyle w:val="ad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Исполнение по расходам бюджета </w:t>
      </w:r>
      <w:r w:rsidR="00313BB5" w:rsidRPr="00DB6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Нововладимировского</w:t>
      </w:r>
      <w:r w:rsidRPr="00DB6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</w:t>
      </w:r>
      <w:r w:rsidR="004456D3" w:rsidRPr="00DB6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ления Тбилисского района за 20</w:t>
      </w:r>
      <w:r w:rsidR="00DB622F" w:rsidRPr="00DB6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DB6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по разделам и подразделам классификации расходов бюджетов Российской Федерации</w:t>
      </w:r>
    </w:p>
    <w:p w:rsidR="00243C77" w:rsidRPr="00E8591F" w:rsidRDefault="00E8591F" w:rsidP="00BE07E5">
      <w:pPr>
        <w:shd w:val="clear" w:color="auto" w:fill="FFFFFF"/>
        <w:autoSpaceDE w:val="0"/>
        <w:autoSpaceDN w:val="0"/>
        <w:adjustRightInd w:val="0"/>
        <w:spacing w:after="0"/>
        <w:ind w:left="-340" w:right="-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Расходование бюджетных средств </w:t>
      </w:r>
      <w:r w:rsidR="00313B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Нововладимировского</w:t>
      </w:r>
      <w:r w:rsidRPr="00E8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Тбилисского района осуществляется в строгом соответствии с утвержденными бюджетными сметами расходов и </w:t>
      </w:r>
      <w:r w:rsidR="008A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</w:t>
      </w:r>
      <w:r w:rsidRPr="00E8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программами. Главным распорядителем бюджетных средств является администрация </w:t>
      </w:r>
      <w:r w:rsidR="00313B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Нововладимировского</w:t>
      </w:r>
      <w:r w:rsidRPr="00E8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Тбилисского района, которая производит расходы согласно решениям Совета </w:t>
      </w:r>
      <w:r w:rsidR="00313B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Нововладимировского</w:t>
      </w:r>
      <w:r w:rsidRPr="00E8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Тбилисского района об утверждении бюджета поселения на очередной год. </w:t>
      </w:r>
      <w:r w:rsidRPr="00E8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бюджета сельского поселения определены исходя из установленных законодательством полномочий сельского поселения по исполнению расходных обязательств.</w:t>
      </w:r>
    </w:p>
    <w:p w:rsidR="003B78C3" w:rsidRDefault="00E8591F" w:rsidP="00BE07E5">
      <w:pPr>
        <w:spacing w:after="0"/>
        <w:ind w:left="-340" w:right="-28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313B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Нововладимировского</w:t>
      </w:r>
      <w:r w:rsidRPr="00E8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Тбилисского района в части расходования бюджетных ассигнований был исполнен в отчетном периоде в размере </w:t>
      </w:r>
      <w:r w:rsidR="00071F4D">
        <w:rPr>
          <w:rFonts w:ascii="Times New Roman" w:eastAsia="Times New Roman" w:hAnsi="Times New Roman" w:cs="Times New Roman"/>
          <w:sz w:val="28"/>
          <w:szCs w:val="28"/>
          <w:lang w:eastAsia="ru-RU"/>
        </w:rPr>
        <w:t>21048,17</w:t>
      </w:r>
      <w:r w:rsidRPr="00E8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DB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445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</w:t>
      </w:r>
      <w:r w:rsidR="00E2285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71F4D">
        <w:rPr>
          <w:rFonts w:ascii="Times New Roman" w:eastAsia="Times New Roman" w:hAnsi="Times New Roman" w:cs="Times New Roman"/>
          <w:sz w:val="28"/>
          <w:szCs w:val="28"/>
          <w:lang w:eastAsia="ru-RU"/>
        </w:rPr>
        <w:t>0,7</w:t>
      </w:r>
      <w:r w:rsidR="00386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</w:t>
      </w:r>
      <w:r w:rsidR="00BB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годовому назначению</w:t>
      </w:r>
      <w:r w:rsidRPr="00E8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071F4D">
        <w:rPr>
          <w:rFonts w:ascii="Times New Roman" w:eastAsia="Times New Roman" w:hAnsi="Times New Roman" w:cs="Times New Roman"/>
          <w:sz w:val="28"/>
          <w:szCs w:val="28"/>
          <w:lang w:eastAsia="ru-RU"/>
        </w:rPr>
        <w:t>23198,46</w:t>
      </w:r>
      <w:r w:rsidR="00D3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Pr="005A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76ABA" w:rsidRPr="005A022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A022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</w:t>
      </w:r>
      <w:r w:rsidR="00B76ABA" w:rsidRPr="005A0223">
        <w:rPr>
          <w:rFonts w:ascii="Times New Roman" w:eastAsia="Times New Roman" w:hAnsi="Times New Roman" w:cs="Times New Roman"/>
          <w:sz w:val="28"/>
          <w:szCs w:val="28"/>
          <w:lang w:eastAsia="ru-RU"/>
        </w:rPr>
        <w:t>ды</w:t>
      </w:r>
      <w:r w:rsidR="004456D3" w:rsidRPr="005A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71F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456D3" w:rsidRPr="005A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76ABA" w:rsidRPr="005A02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56D3" w:rsidRPr="005A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201</w:t>
      </w:r>
      <w:r w:rsidR="00071F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</w:t>
      </w:r>
      <w:r w:rsidR="00071F4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увеличились</w:t>
      </w:r>
      <w:r w:rsidR="00645E14" w:rsidRPr="005A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темпом </w:t>
      </w:r>
      <w:r w:rsidR="00071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 на 117,2</w:t>
      </w:r>
      <w:r w:rsidR="003869E1" w:rsidRPr="005A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3C1" w:rsidRPr="005A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r w:rsidRPr="005A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осуществления расходов  бюджета </w:t>
      </w:r>
      <w:r w:rsidR="00313BB5" w:rsidRPr="005A02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Нововладимировского</w:t>
      </w:r>
      <w:r w:rsidRPr="005A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Тбилисского района в 20</w:t>
      </w:r>
      <w:r w:rsidR="00AF3FF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A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</w:t>
      </w:r>
      <w:r w:rsidR="00B8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</w:t>
      </w:r>
      <w:r w:rsidRPr="005A02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предшествующ</w:t>
      </w:r>
      <w:r w:rsidR="00B8020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5A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8020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A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отражены в таблице:</w:t>
      </w:r>
      <w:r w:rsidR="00BB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07E5" w:rsidRDefault="00CA3003" w:rsidP="00CA300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38896038"/>
      <w:r w:rsidRPr="00CA30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7F568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E07E5" w:rsidRDefault="00BE07E5" w:rsidP="00CA30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7E5" w:rsidRDefault="00BE07E5" w:rsidP="00CA30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DB0" w:rsidRPr="00CA3003" w:rsidRDefault="007F568D" w:rsidP="00BE07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3003" w:rsidRPr="00CA3003">
        <w:rPr>
          <w:rFonts w:ascii="Times New Roman" w:hAnsi="Times New Roman" w:cs="Times New Roman"/>
          <w:sz w:val="24"/>
          <w:szCs w:val="24"/>
        </w:rPr>
        <w:t xml:space="preserve">   </w:t>
      </w:r>
      <w:r w:rsidR="00BB2DB0" w:rsidRPr="00CA3003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717D9">
        <w:rPr>
          <w:rFonts w:ascii="Times New Roman" w:hAnsi="Times New Roman" w:cs="Times New Roman"/>
          <w:sz w:val="24"/>
          <w:szCs w:val="24"/>
        </w:rPr>
        <w:t>6</w:t>
      </w:r>
      <w:r w:rsidR="00BB2DB0" w:rsidRPr="00CA3003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pPr w:leftFromText="180" w:rightFromText="180" w:vertAnchor="text" w:horzAnchor="page" w:tblpX="1186" w:tblpY="470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075"/>
        <w:gridCol w:w="867"/>
        <w:gridCol w:w="850"/>
        <w:gridCol w:w="851"/>
        <w:gridCol w:w="850"/>
        <w:gridCol w:w="851"/>
        <w:gridCol w:w="850"/>
        <w:gridCol w:w="851"/>
        <w:gridCol w:w="744"/>
        <w:gridCol w:w="850"/>
      </w:tblGrid>
      <w:tr w:rsidR="0074295C" w:rsidRPr="00035C4F" w:rsidTr="0074295C">
        <w:tc>
          <w:tcPr>
            <w:tcW w:w="2784" w:type="dxa"/>
            <w:gridSpan w:val="2"/>
            <w:vMerge w:val="restart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расходов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Темп роста 2020/2018</w:t>
            </w:r>
          </w:p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2445" w:type="dxa"/>
            <w:gridSpan w:val="3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Темп роста 2020/2019 (%)</w:t>
            </w:r>
          </w:p>
        </w:tc>
      </w:tr>
      <w:tr w:rsidR="0074295C" w:rsidRPr="00035C4F" w:rsidTr="0074295C">
        <w:tc>
          <w:tcPr>
            <w:tcW w:w="2784" w:type="dxa"/>
            <w:gridSpan w:val="2"/>
            <w:vMerge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  <w:vMerge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44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% выполнения</w:t>
            </w:r>
          </w:p>
        </w:tc>
        <w:tc>
          <w:tcPr>
            <w:tcW w:w="850" w:type="dxa"/>
            <w:vMerge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95C" w:rsidRPr="00035C4F" w:rsidTr="0074295C">
        <w:tc>
          <w:tcPr>
            <w:tcW w:w="709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5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7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4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ind w:left="-301" w:firstLine="301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ind w:left="-301" w:firstLine="301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4295C" w:rsidRPr="00035C4F" w:rsidTr="0074295C">
        <w:tc>
          <w:tcPr>
            <w:tcW w:w="709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2075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7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7429,3</w:t>
            </w:r>
          </w:p>
        </w:tc>
        <w:tc>
          <w:tcPr>
            <w:tcW w:w="850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7387,0</w:t>
            </w:r>
          </w:p>
        </w:tc>
        <w:tc>
          <w:tcPr>
            <w:tcW w:w="851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7931,5</w:t>
            </w:r>
          </w:p>
        </w:tc>
        <w:tc>
          <w:tcPr>
            <w:tcW w:w="850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7885,4</w:t>
            </w:r>
          </w:p>
        </w:tc>
        <w:tc>
          <w:tcPr>
            <w:tcW w:w="851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850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7820,8</w:t>
            </w:r>
          </w:p>
        </w:tc>
        <w:tc>
          <w:tcPr>
            <w:tcW w:w="851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7719,8</w:t>
            </w:r>
          </w:p>
        </w:tc>
        <w:tc>
          <w:tcPr>
            <w:tcW w:w="744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850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</w:tr>
      <w:tr w:rsidR="0074295C" w:rsidRPr="00035C4F" w:rsidTr="0074295C">
        <w:tc>
          <w:tcPr>
            <w:tcW w:w="709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2075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67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201,1</w:t>
            </w:r>
          </w:p>
        </w:tc>
        <w:tc>
          <w:tcPr>
            <w:tcW w:w="850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201,1</w:t>
            </w:r>
          </w:p>
        </w:tc>
        <w:tc>
          <w:tcPr>
            <w:tcW w:w="851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221,7</w:t>
            </w:r>
          </w:p>
        </w:tc>
        <w:tc>
          <w:tcPr>
            <w:tcW w:w="850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221,7</w:t>
            </w:r>
          </w:p>
        </w:tc>
        <w:tc>
          <w:tcPr>
            <w:tcW w:w="851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120,8</w:t>
            </w:r>
          </w:p>
        </w:tc>
        <w:tc>
          <w:tcPr>
            <w:tcW w:w="850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243,0</w:t>
            </w:r>
          </w:p>
        </w:tc>
        <w:tc>
          <w:tcPr>
            <w:tcW w:w="851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243,0</w:t>
            </w:r>
          </w:p>
        </w:tc>
        <w:tc>
          <w:tcPr>
            <w:tcW w:w="744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109,6</w:t>
            </w:r>
          </w:p>
        </w:tc>
      </w:tr>
      <w:tr w:rsidR="0074295C" w:rsidRPr="00035C4F" w:rsidTr="0074295C">
        <w:tc>
          <w:tcPr>
            <w:tcW w:w="709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2075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bCs/>
                <w:sz w:val="20"/>
                <w:szCs w:val="20"/>
              </w:rPr>
              <w:t>Национальная безопасность и          правоохранительная деятельность</w:t>
            </w:r>
          </w:p>
        </w:tc>
        <w:tc>
          <w:tcPr>
            <w:tcW w:w="867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4295C" w:rsidRPr="00035C4F" w:rsidTr="0074295C">
        <w:tc>
          <w:tcPr>
            <w:tcW w:w="709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075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867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5700,9</w:t>
            </w:r>
          </w:p>
        </w:tc>
        <w:tc>
          <w:tcPr>
            <w:tcW w:w="850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3871,8</w:t>
            </w:r>
          </w:p>
        </w:tc>
        <w:tc>
          <w:tcPr>
            <w:tcW w:w="851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4208,6</w:t>
            </w:r>
          </w:p>
        </w:tc>
        <w:tc>
          <w:tcPr>
            <w:tcW w:w="850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3109,2</w:t>
            </w:r>
          </w:p>
        </w:tc>
        <w:tc>
          <w:tcPr>
            <w:tcW w:w="851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134,4</w:t>
            </w:r>
          </w:p>
        </w:tc>
        <w:tc>
          <w:tcPr>
            <w:tcW w:w="850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6569,4</w:t>
            </w:r>
          </w:p>
        </w:tc>
        <w:tc>
          <w:tcPr>
            <w:tcW w:w="851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5203,9</w:t>
            </w:r>
          </w:p>
        </w:tc>
        <w:tc>
          <w:tcPr>
            <w:tcW w:w="744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850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199,5</w:t>
            </w:r>
          </w:p>
        </w:tc>
      </w:tr>
      <w:tr w:rsidR="0074295C" w:rsidRPr="00035C4F" w:rsidTr="0074295C">
        <w:tc>
          <w:tcPr>
            <w:tcW w:w="709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2075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безопасности</w:t>
            </w:r>
          </w:p>
        </w:tc>
        <w:tc>
          <w:tcPr>
            <w:tcW w:w="867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850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851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850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851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850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744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850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189,1</w:t>
            </w:r>
          </w:p>
        </w:tc>
      </w:tr>
      <w:tr w:rsidR="0074295C" w:rsidRPr="00035C4F" w:rsidTr="0074295C">
        <w:tc>
          <w:tcPr>
            <w:tcW w:w="709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2075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67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2549,3</w:t>
            </w:r>
          </w:p>
        </w:tc>
        <w:tc>
          <w:tcPr>
            <w:tcW w:w="850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2548,8</w:t>
            </w:r>
          </w:p>
        </w:tc>
        <w:tc>
          <w:tcPr>
            <w:tcW w:w="851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2211,4</w:t>
            </w:r>
          </w:p>
        </w:tc>
        <w:tc>
          <w:tcPr>
            <w:tcW w:w="850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2209</w:t>
            </w:r>
          </w:p>
        </w:tc>
        <w:tc>
          <w:tcPr>
            <w:tcW w:w="851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850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4542,1</w:t>
            </w:r>
          </w:p>
        </w:tc>
        <w:tc>
          <w:tcPr>
            <w:tcW w:w="851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3863,2</w:t>
            </w:r>
          </w:p>
        </w:tc>
        <w:tc>
          <w:tcPr>
            <w:tcW w:w="744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850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174,9</w:t>
            </w:r>
          </w:p>
        </w:tc>
      </w:tr>
      <w:tr w:rsidR="0074295C" w:rsidRPr="00035C4F" w:rsidTr="0074295C">
        <w:tc>
          <w:tcPr>
            <w:tcW w:w="709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2075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67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200,1</w:t>
            </w:r>
          </w:p>
        </w:tc>
        <w:tc>
          <w:tcPr>
            <w:tcW w:w="850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199,8</w:t>
            </w:r>
          </w:p>
        </w:tc>
        <w:tc>
          <w:tcPr>
            <w:tcW w:w="851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850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548,4</w:t>
            </w:r>
          </w:p>
        </w:tc>
        <w:tc>
          <w:tcPr>
            <w:tcW w:w="851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514,2</w:t>
            </w:r>
          </w:p>
        </w:tc>
        <w:tc>
          <w:tcPr>
            <w:tcW w:w="850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1028,5</w:t>
            </w:r>
          </w:p>
        </w:tc>
        <w:tc>
          <w:tcPr>
            <w:tcW w:w="851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1027,3</w:t>
            </w:r>
          </w:p>
        </w:tc>
        <w:tc>
          <w:tcPr>
            <w:tcW w:w="744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850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187,3</w:t>
            </w:r>
          </w:p>
        </w:tc>
      </w:tr>
      <w:tr w:rsidR="0074295C" w:rsidRPr="00035C4F" w:rsidTr="0074295C">
        <w:tc>
          <w:tcPr>
            <w:tcW w:w="709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2075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867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4276,8</w:t>
            </w:r>
          </w:p>
        </w:tc>
        <w:tc>
          <w:tcPr>
            <w:tcW w:w="850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4184,3</w:t>
            </w:r>
          </w:p>
        </w:tc>
        <w:tc>
          <w:tcPr>
            <w:tcW w:w="851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3863,5</w:t>
            </w:r>
          </w:p>
        </w:tc>
        <w:tc>
          <w:tcPr>
            <w:tcW w:w="850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3863,5</w:t>
            </w:r>
          </w:p>
        </w:tc>
        <w:tc>
          <w:tcPr>
            <w:tcW w:w="851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850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2868,7</w:t>
            </w:r>
          </w:p>
        </w:tc>
        <w:tc>
          <w:tcPr>
            <w:tcW w:w="851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2866,1</w:t>
            </w:r>
          </w:p>
        </w:tc>
        <w:tc>
          <w:tcPr>
            <w:tcW w:w="744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850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</w:tr>
      <w:tr w:rsidR="0074295C" w:rsidRPr="00035C4F" w:rsidTr="0074295C">
        <w:tc>
          <w:tcPr>
            <w:tcW w:w="709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2075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867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850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851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850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851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851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744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850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4295C" w:rsidRPr="00035C4F" w:rsidTr="0074295C">
        <w:tc>
          <w:tcPr>
            <w:tcW w:w="709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2075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867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850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851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850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44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4295C" w:rsidRPr="00035C4F" w:rsidTr="0074295C">
        <w:tc>
          <w:tcPr>
            <w:tcW w:w="709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2075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СМИ</w:t>
            </w:r>
          </w:p>
        </w:tc>
        <w:tc>
          <w:tcPr>
            <w:tcW w:w="867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850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851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850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851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850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744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50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</w:tr>
      <w:tr w:rsidR="0074295C" w:rsidRPr="00035C4F" w:rsidTr="0074295C">
        <w:tc>
          <w:tcPr>
            <w:tcW w:w="709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2075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67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850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44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35C4F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</w:tr>
      <w:tr w:rsidR="0074295C" w:rsidRPr="00035C4F" w:rsidTr="0074295C">
        <w:tc>
          <w:tcPr>
            <w:tcW w:w="2784" w:type="dxa"/>
            <w:gridSpan w:val="2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right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5C4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67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5C4F">
              <w:rPr>
                <w:rFonts w:ascii="Times New Roman" w:hAnsi="Times New Roman" w:cs="Times New Roman"/>
                <w:b/>
                <w:sz w:val="18"/>
                <w:szCs w:val="18"/>
              </w:rPr>
              <w:t>20527,3</w:t>
            </w:r>
          </w:p>
        </w:tc>
        <w:tc>
          <w:tcPr>
            <w:tcW w:w="850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5C4F">
              <w:rPr>
                <w:rFonts w:ascii="Times New Roman" w:hAnsi="Times New Roman" w:cs="Times New Roman"/>
                <w:b/>
                <w:sz w:val="18"/>
                <w:szCs w:val="18"/>
              </w:rPr>
              <w:t>18552,2</w:t>
            </w:r>
          </w:p>
        </w:tc>
        <w:tc>
          <w:tcPr>
            <w:tcW w:w="851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5C4F">
              <w:rPr>
                <w:rFonts w:ascii="Times New Roman" w:hAnsi="Times New Roman" w:cs="Times New Roman"/>
                <w:b/>
                <w:sz w:val="18"/>
                <w:szCs w:val="18"/>
              </w:rPr>
              <w:t>19115,3</w:t>
            </w:r>
          </w:p>
        </w:tc>
        <w:tc>
          <w:tcPr>
            <w:tcW w:w="850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5C4F">
              <w:rPr>
                <w:rFonts w:ascii="Times New Roman" w:hAnsi="Times New Roman" w:cs="Times New Roman"/>
                <w:b/>
                <w:sz w:val="18"/>
                <w:szCs w:val="18"/>
              </w:rPr>
              <w:t>17961,6</w:t>
            </w:r>
          </w:p>
        </w:tc>
        <w:tc>
          <w:tcPr>
            <w:tcW w:w="851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5C4F">
              <w:rPr>
                <w:rFonts w:ascii="Times New Roman" w:hAnsi="Times New Roman" w:cs="Times New Roman"/>
                <w:b/>
                <w:sz w:val="18"/>
                <w:szCs w:val="18"/>
              </w:rPr>
              <w:t>113,5</w:t>
            </w:r>
          </w:p>
        </w:tc>
        <w:tc>
          <w:tcPr>
            <w:tcW w:w="850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5C4F">
              <w:rPr>
                <w:rFonts w:ascii="Times New Roman" w:hAnsi="Times New Roman" w:cs="Times New Roman"/>
                <w:b/>
                <w:sz w:val="18"/>
                <w:szCs w:val="18"/>
              </w:rPr>
              <w:t>23198,5</w:t>
            </w:r>
          </w:p>
        </w:tc>
        <w:tc>
          <w:tcPr>
            <w:tcW w:w="851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5C4F">
              <w:rPr>
                <w:rFonts w:ascii="Times New Roman" w:hAnsi="Times New Roman" w:cs="Times New Roman"/>
                <w:b/>
                <w:sz w:val="18"/>
                <w:szCs w:val="18"/>
              </w:rPr>
              <w:t>21048,2</w:t>
            </w:r>
          </w:p>
        </w:tc>
        <w:tc>
          <w:tcPr>
            <w:tcW w:w="744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5C4F">
              <w:rPr>
                <w:rFonts w:ascii="Times New Roman" w:hAnsi="Times New Roman" w:cs="Times New Roman"/>
                <w:b/>
                <w:sz w:val="18"/>
                <w:szCs w:val="18"/>
              </w:rPr>
              <w:t>90,7</w:t>
            </w:r>
          </w:p>
        </w:tc>
        <w:tc>
          <w:tcPr>
            <w:tcW w:w="850" w:type="dxa"/>
            <w:shd w:val="clear" w:color="auto" w:fill="auto"/>
          </w:tcPr>
          <w:p w:rsidR="0074295C" w:rsidRPr="00035C4F" w:rsidRDefault="0074295C" w:rsidP="0074295C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5C4F">
              <w:rPr>
                <w:rFonts w:ascii="Times New Roman" w:hAnsi="Times New Roman" w:cs="Times New Roman"/>
                <w:b/>
                <w:sz w:val="18"/>
                <w:szCs w:val="18"/>
              </w:rPr>
              <w:t>117,2</w:t>
            </w:r>
          </w:p>
        </w:tc>
      </w:tr>
    </w:tbl>
    <w:p w:rsidR="0074295C" w:rsidRDefault="0074295C" w:rsidP="00BB2DB0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95C" w:rsidRDefault="0074295C" w:rsidP="00BB2DB0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95C" w:rsidRDefault="0074295C" w:rsidP="00BB2DB0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1"/>
    <w:p w:rsidR="00E8591F" w:rsidRDefault="00131196" w:rsidP="00EB19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8591F" w:rsidRPr="00E8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аспределение бюджетных ассигнований по разделам функциональной классификации расходов бюджета </w:t>
      </w:r>
      <w:r w:rsidR="00313B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Нововладимировского</w:t>
      </w:r>
      <w:r w:rsidR="00E8591F" w:rsidRPr="00E8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</w:t>
      </w:r>
      <w:r w:rsidR="0011650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Тбилисского района в 20</w:t>
      </w:r>
      <w:r w:rsidR="00035C4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8591F" w:rsidRPr="00E8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представлено в структуре по видам расходов.</w:t>
      </w:r>
    </w:p>
    <w:p w:rsidR="00EB19A4" w:rsidRPr="00E8591F" w:rsidRDefault="00EB19A4" w:rsidP="00EB19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91F" w:rsidRPr="00E8591F" w:rsidRDefault="00E8591F" w:rsidP="00E85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2886AF62" wp14:editId="52031C11">
            <wp:extent cx="5774266" cy="3810000"/>
            <wp:effectExtent l="0" t="0" r="17145" b="19050"/>
            <wp:docPr id="33" name="Диаграмма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8591F" w:rsidRPr="00E8591F" w:rsidRDefault="00E8591F" w:rsidP="00E85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91F" w:rsidRPr="003B3392" w:rsidRDefault="00742B80" w:rsidP="00E85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0100 «</w:t>
      </w:r>
      <w:r w:rsidR="00E8591F" w:rsidRPr="003B3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Общегосударственные вопросы</w:t>
      </w:r>
      <w:r w:rsidRPr="003B3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13D6E" w:rsidRPr="00E13D6E" w:rsidRDefault="00E13D6E" w:rsidP="00E13D6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3D6E">
        <w:rPr>
          <w:rFonts w:ascii="Times New Roman" w:hAnsi="Times New Roman" w:cs="Times New Roman"/>
          <w:color w:val="00000A"/>
          <w:sz w:val="28"/>
          <w:szCs w:val="28"/>
        </w:rPr>
        <w:t xml:space="preserve">Бюджетные плановые ассигнования Нововладимировского  сельского поселения по разделу «Общегосударственные вопросы» составили  в 2020 году в сумме   7820,8 тысяч рублей. Удельный вес расходов по данному разделу в общей сумме фактических расходов на 2020 год составляют 36,7%. </w:t>
      </w:r>
      <w:r w:rsidRPr="00E13D6E">
        <w:rPr>
          <w:rFonts w:ascii="Times New Roman" w:hAnsi="Times New Roman" w:cs="Times New Roman"/>
          <w:sz w:val="28"/>
          <w:szCs w:val="28"/>
        </w:rPr>
        <w:t>Расходы бюджета сельского поселения по разделу «Общегосударственные вопросы»     составили  в 2020  году 7 719,8 тыс. рублей,  что составило 98,7 % к утвержденному  плану, рост к 2019  году  97,9 %</w:t>
      </w:r>
    </w:p>
    <w:p w:rsidR="002B4D71" w:rsidRPr="00230782" w:rsidRDefault="00E13D6E" w:rsidP="002B4D71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 </w:t>
      </w:r>
      <w:r w:rsidR="008F1ED9" w:rsidRPr="0023078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Подраздел 0102 «Функционирование высшего должностного л</w:t>
      </w:r>
      <w:r w:rsidR="002B4D71" w:rsidRPr="0023078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ица муниципального образования»</w:t>
      </w:r>
    </w:p>
    <w:p w:rsidR="00230782" w:rsidRPr="00230782" w:rsidRDefault="00230782" w:rsidP="002307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230782">
        <w:rPr>
          <w:rFonts w:ascii="Times New Roman" w:hAnsi="Times New Roman" w:cs="Times New Roman"/>
          <w:sz w:val="28"/>
          <w:szCs w:val="28"/>
        </w:rPr>
        <w:t>Расходы   по данному разделу составили за отчетный период 756,6 тыс. рублей или 98,8 % к утвержденным плановым ассигнованиям 2020 года. Темп роста по сравнению с 2019 годом составил 103,1 %. Увеличение темпа роста связано с повышением заработной платы работникам бюджетной сферы на 3,8% с 1 января 2020 года. Также с 07.07.2020г</w:t>
      </w:r>
      <w:r w:rsidRPr="00230782">
        <w:rPr>
          <w:rFonts w:ascii="Times New Roman" w:hAnsi="Times New Roman" w:cs="Times New Roman"/>
        </w:rPr>
        <w:t xml:space="preserve"> </w:t>
      </w:r>
      <w:r w:rsidRPr="00230782">
        <w:rPr>
          <w:rFonts w:ascii="Times New Roman" w:hAnsi="Times New Roman" w:cs="Times New Roman"/>
          <w:sz w:val="28"/>
          <w:szCs w:val="28"/>
        </w:rPr>
        <w:t>должность главы сельского поселения исключена из Номенклатуры должностей, подлежащих оформлению на допуск к государственной тайне (письмо администрации муниципального образования Тбилисский район от 08.07.2020г. № 139-5537/20-1-2.) в связи с чем по итогам отчетного периода сложилась экономия фонда оплаты труда.</w:t>
      </w:r>
    </w:p>
    <w:p w:rsidR="008F1ED9" w:rsidRPr="002847ED" w:rsidRDefault="008F1ED9" w:rsidP="002D34E5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847E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Подраздел 0104 «Функционирование местных администраций»</w:t>
      </w:r>
    </w:p>
    <w:p w:rsidR="00526889" w:rsidRPr="00526889" w:rsidRDefault="00526889" w:rsidP="0052688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7ED">
        <w:rPr>
          <w:rFonts w:ascii="Times New Roman" w:hAnsi="Times New Roman" w:cs="Times New Roman"/>
          <w:color w:val="000000" w:themeColor="text1"/>
          <w:sz w:val="28"/>
          <w:szCs w:val="28"/>
        </w:rPr>
        <w:t>При плановых назначениях по данному разделу 3191,3 тыс. рублей</w:t>
      </w:r>
      <w:r w:rsidRPr="00526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расход составил 3170,7 тыс. рублей, что составило 99,5%, из них:</w:t>
      </w:r>
    </w:p>
    <w:p w:rsidR="00526889" w:rsidRPr="00526889" w:rsidRDefault="00526889" w:rsidP="00526889">
      <w:pPr>
        <w:pStyle w:val="4"/>
        <w:numPr>
          <w:ilvl w:val="0"/>
          <w:numId w:val="41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526889">
        <w:rPr>
          <w:color w:val="000000" w:themeColor="text1"/>
          <w:sz w:val="28"/>
          <w:szCs w:val="28"/>
        </w:rPr>
        <w:t xml:space="preserve">оплата труда с учетом страховых взносов (плановые назначения)  2942,5 тыс. рублей,  фактический расход составил 2925,6 тыс. рублей, или 99,4 %. Темп роста к уровню фактических расходов за 2019 год составил 104,9%,  к уровню 2018года 119,7%. </w:t>
      </w:r>
    </w:p>
    <w:p w:rsidR="00526889" w:rsidRPr="00526889" w:rsidRDefault="00526889" w:rsidP="00526889">
      <w:pPr>
        <w:pStyle w:val="4"/>
        <w:numPr>
          <w:ilvl w:val="0"/>
          <w:numId w:val="41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526889">
        <w:rPr>
          <w:color w:val="000000" w:themeColor="text1"/>
          <w:sz w:val="28"/>
          <w:szCs w:val="28"/>
        </w:rPr>
        <w:t>уплата налогов и сборов  64,2 тыс. рублей или 98,7% к плановым ассигнованиям 2020 года, фактический расход по данному виду расходов уменьшился  к уровню 2018 года, в связи с уменьшением налоговой базы для исчисления налога (с 2019 года налогом облагается только недвижимое имущество)</w:t>
      </w:r>
    </w:p>
    <w:p w:rsidR="00526889" w:rsidRPr="00526889" w:rsidRDefault="00526889" w:rsidP="00526889">
      <w:pPr>
        <w:pStyle w:val="4"/>
        <w:numPr>
          <w:ilvl w:val="0"/>
          <w:numId w:val="41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526889">
        <w:rPr>
          <w:color w:val="000000" w:themeColor="text1"/>
          <w:sz w:val="28"/>
          <w:szCs w:val="28"/>
        </w:rPr>
        <w:t>оплата поставок товаров, выполнения работ, оказания услуг для муниципальных нужд    180,0 тыс. рублей.     Исполнение по данному виду расходов составило 177,2 тыс. рублей.  Темп роста к уровню  2019 года 106,4% и 119,2 % к 2018 году.</w:t>
      </w:r>
    </w:p>
    <w:p w:rsidR="00526889" w:rsidRPr="00526889" w:rsidRDefault="00526889" w:rsidP="00526889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Также при администрации Нововладимировского сельского поселения постановлением администрации Нововладимировского сельского поселения от 24.09.2018 года № 61 создана территориальная комиссия по профилактике правонарушений Нововладимировского сельского поселения.</w:t>
      </w:r>
    </w:p>
    <w:p w:rsidR="00526889" w:rsidRPr="00526889" w:rsidRDefault="00526889" w:rsidP="00526889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Субвенции на осуществление полномочий по содержанию административных комиссий в сумме 3,8 тыс. рублей израсходованы на 100%. Темп роста к уровню 2018-2019 годов составляет 100%.</w:t>
      </w:r>
    </w:p>
    <w:p w:rsidR="008F1ED9" w:rsidRPr="00E5597D" w:rsidRDefault="00E5597D" w:rsidP="00AD50CE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</w:t>
      </w:r>
      <w:r w:rsidR="008F1ED9" w:rsidRPr="00E5597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одраздел 0106 «Обеспечение деятельности органов финансово- бюджетного надзора»</w:t>
      </w:r>
    </w:p>
    <w:p w:rsidR="00AF43DB" w:rsidRDefault="007D7363" w:rsidP="002B4D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2C7A0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F1ED9" w:rsidRPr="00330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8F1ED9" w:rsidRPr="00AD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основании </w:t>
      </w:r>
      <w:r w:rsidR="00AD50CE" w:rsidRPr="008B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 </w:t>
      </w:r>
      <w:r w:rsidR="008F1ED9" w:rsidRPr="008B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передаче контрольно-счетной палате муниципального образования Тбилисский район полномочий контрольно-счетного органа Но</w:t>
      </w:r>
      <w:r w:rsidR="008F1ED9" w:rsidRPr="00330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вовладимировского  сельского поселения Тбилисского района по осуществлению внешнего муниципального финансового контроля» были переданы полномочия с </w:t>
      </w:r>
      <w:r w:rsidR="00A314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трансфертами</w:t>
      </w:r>
      <w:r w:rsidR="008F1ED9" w:rsidRPr="00330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314B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</w:t>
      </w:r>
      <w:r w:rsidR="008F1ED9" w:rsidRPr="00330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B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7A0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F16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43D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F1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8F1ED9" w:rsidRPr="00330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Запланированные расходы выполнены на 100,0 %.          </w:t>
      </w:r>
    </w:p>
    <w:p w:rsidR="008F1ED9" w:rsidRPr="00E5597D" w:rsidRDefault="008F1ED9" w:rsidP="00E5597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30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E55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E5597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Подраздел 0113 «Друг</w:t>
      </w:r>
      <w:r w:rsidR="00EF386D" w:rsidRPr="00E5597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ие общегосударственные расходы»</w:t>
      </w:r>
    </w:p>
    <w:p w:rsidR="002847ED" w:rsidRPr="003375C2" w:rsidRDefault="002847ED" w:rsidP="002847ED">
      <w:pPr>
        <w:widowControl w:val="0"/>
        <w:overflowPunct w:val="0"/>
        <w:autoSpaceDE w:val="0"/>
        <w:autoSpaceDN w:val="0"/>
        <w:jc w:val="both"/>
        <w:textAlignment w:val="baseline"/>
        <w:rPr>
          <w:rFonts w:ascii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ru-RU"/>
        </w:rPr>
      </w:pPr>
      <w:r w:rsidRPr="008E524B">
        <w:rPr>
          <w:color w:val="000000"/>
          <w:kern w:val="3"/>
          <w:sz w:val="28"/>
          <w:szCs w:val="28"/>
          <w:shd w:val="clear" w:color="auto" w:fill="FFFFFF"/>
          <w:lang w:eastAsia="ru-RU"/>
        </w:rPr>
        <w:t xml:space="preserve">           </w:t>
      </w:r>
      <w:r w:rsidRPr="003375C2">
        <w:rPr>
          <w:rFonts w:ascii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ru-RU"/>
        </w:rPr>
        <w:t>В 2020 году в бюджете поселения предусмотрены расходы на содержание МКУ «По обеспечению деятельности ОМС Нововладимировского сельского поселения»    в размере 3 329, 40 тыс. рублей, процент выполнения 98,4%. В том числе:</w:t>
      </w:r>
    </w:p>
    <w:p w:rsidR="002847ED" w:rsidRPr="003375C2" w:rsidRDefault="002847ED" w:rsidP="002847ED">
      <w:pPr>
        <w:widowControl w:val="0"/>
        <w:overflowPunct w:val="0"/>
        <w:autoSpaceDE w:val="0"/>
        <w:autoSpaceDN w:val="0"/>
        <w:jc w:val="both"/>
        <w:textAlignment w:val="baseline"/>
        <w:rPr>
          <w:rFonts w:ascii="Times New Roman" w:hAnsi="Times New Roman" w:cs="Times New Roman"/>
          <w:sz w:val="28"/>
          <w:shd w:val="clear" w:color="auto" w:fill="FFFFFF"/>
        </w:rPr>
      </w:pPr>
      <w:r w:rsidRPr="003375C2">
        <w:rPr>
          <w:color w:val="000000"/>
          <w:kern w:val="3"/>
          <w:sz w:val="28"/>
          <w:szCs w:val="28"/>
          <w:shd w:val="clear" w:color="auto" w:fill="FFFFFF"/>
          <w:lang w:eastAsia="ru-RU"/>
        </w:rPr>
        <w:tab/>
      </w:r>
      <w:r w:rsidRPr="003375C2">
        <w:rPr>
          <w:rFonts w:ascii="Times New Roman" w:hAnsi="Times New Roman" w:cs="Times New Roman"/>
          <w:sz w:val="28"/>
          <w:shd w:val="clear" w:color="auto" w:fill="FFFFFF"/>
        </w:rPr>
        <w:t xml:space="preserve"> Фонд оплаты труда по «Учреждение по хозяйственному обеспечению деятельности администрации Нововладимировского  сельского поселения Тбилисского района»  с учетом страховых взносов составил в 2020 году 2260,0 тысяч рублей или 97,7% к плановому назначению. Экономия фонда оплаты труда сложилась за счет отсутствия специалиста ЖКХ, а также больничного листа. </w:t>
      </w:r>
    </w:p>
    <w:p w:rsidR="002847ED" w:rsidRPr="003375C2" w:rsidRDefault="002847ED" w:rsidP="002847ED">
      <w:pPr>
        <w:spacing w:after="0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3375C2">
        <w:rPr>
          <w:rFonts w:ascii="Times New Roman" w:hAnsi="Times New Roman" w:cs="Times New Roman"/>
          <w:sz w:val="28"/>
          <w:shd w:val="clear" w:color="auto" w:fill="FFFFFF"/>
        </w:rPr>
        <w:tab/>
        <w:t>Оплата товаров, работ, услуг при плановом назначении в 1014,1 тыс. рублей исполнена в сумме 1014,1 тыс. руб. или 100 %, из них:</w:t>
      </w:r>
    </w:p>
    <w:p w:rsidR="002847ED" w:rsidRPr="003375C2" w:rsidRDefault="002847ED" w:rsidP="002847ED">
      <w:pPr>
        <w:spacing w:after="0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3375C2">
        <w:rPr>
          <w:rFonts w:ascii="Times New Roman" w:hAnsi="Times New Roman" w:cs="Times New Roman"/>
          <w:sz w:val="28"/>
          <w:shd w:val="clear" w:color="auto" w:fill="FFFFFF"/>
        </w:rPr>
        <w:tab/>
        <w:t>- ГСМ – 327,0 тыс. рублей;</w:t>
      </w:r>
    </w:p>
    <w:p w:rsidR="002847ED" w:rsidRPr="003375C2" w:rsidRDefault="002847ED" w:rsidP="002847ED">
      <w:pPr>
        <w:spacing w:after="0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3375C2">
        <w:rPr>
          <w:rFonts w:ascii="Times New Roman" w:hAnsi="Times New Roman" w:cs="Times New Roman"/>
          <w:sz w:val="28"/>
          <w:shd w:val="clear" w:color="auto" w:fill="FFFFFF"/>
        </w:rPr>
        <w:tab/>
        <w:t>- электроэнергия – 309,2 тыс. рублей;</w:t>
      </w:r>
    </w:p>
    <w:p w:rsidR="002847ED" w:rsidRPr="003375C2" w:rsidRDefault="002847ED" w:rsidP="002847ED">
      <w:pPr>
        <w:spacing w:after="0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3375C2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3375C2">
        <w:rPr>
          <w:rFonts w:ascii="Times New Roman" w:hAnsi="Times New Roman" w:cs="Times New Roman"/>
          <w:sz w:val="28"/>
          <w:shd w:val="clear" w:color="auto" w:fill="FFFFFF"/>
        </w:rPr>
        <w:tab/>
        <w:t>- запасные части – 123,7 тыс. рублей;</w:t>
      </w:r>
    </w:p>
    <w:p w:rsidR="002847ED" w:rsidRPr="003375C2" w:rsidRDefault="002847ED" w:rsidP="002847ED">
      <w:pPr>
        <w:spacing w:after="0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3375C2">
        <w:rPr>
          <w:rFonts w:ascii="Times New Roman" w:hAnsi="Times New Roman" w:cs="Times New Roman"/>
          <w:sz w:val="28"/>
          <w:shd w:val="clear" w:color="auto" w:fill="FFFFFF"/>
        </w:rPr>
        <w:tab/>
        <w:t>- хозяйственные товары – 124,8 тыс. рублей;</w:t>
      </w:r>
    </w:p>
    <w:p w:rsidR="002847ED" w:rsidRPr="003375C2" w:rsidRDefault="002847ED" w:rsidP="002847ED">
      <w:pPr>
        <w:spacing w:after="0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3375C2">
        <w:rPr>
          <w:rFonts w:ascii="Times New Roman" w:hAnsi="Times New Roman" w:cs="Times New Roman"/>
          <w:sz w:val="28"/>
          <w:shd w:val="clear" w:color="auto" w:fill="FFFFFF"/>
        </w:rPr>
        <w:tab/>
        <w:t>- канцелярские товары – 35,9 тыс. рублей;</w:t>
      </w:r>
    </w:p>
    <w:p w:rsidR="002847ED" w:rsidRPr="003375C2" w:rsidRDefault="002847ED" w:rsidP="002847ED">
      <w:pPr>
        <w:spacing w:after="0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3375C2">
        <w:rPr>
          <w:rFonts w:ascii="Times New Roman" w:hAnsi="Times New Roman" w:cs="Times New Roman"/>
          <w:sz w:val="28"/>
          <w:shd w:val="clear" w:color="auto" w:fill="FFFFFF"/>
        </w:rPr>
        <w:tab/>
        <w:t>- основные средства (бочка пищевая, триммер, принтер, бесконтактный термометр и т.д) – 57,3 тыс. рублей;</w:t>
      </w:r>
    </w:p>
    <w:p w:rsidR="002847ED" w:rsidRPr="003375C2" w:rsidRDefault="002847ED" w:rsidP="002847ED">
      <w:pPr>
        <w:spacing w:after="0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3375C2">
        <w:rPr>
          <w:rFonts w:ascii="Times New Roman" w:hAnsi="Times New Roman" w:cs="Times New Roman"/>
          <w:sz w:val="28"/>
          <w:shd w:val="clear" w:color="auto" w:fill="FFFFFF"/>
        </w:rPr>
        <w:tab/>
        <w:t>- услуги по содержанию имущества (технический осмотр, страховка, заправка картриджей) – 20,3 тыс. рублей,</w:t>
      </w:r>
    </w:p>
    <w:p w:rsidR="002847ED" w:rsidRPr="003375C2" w:rsidRDefault="002847ED" w:rsidP="002847ED">
      <w:pPr>
        <w:spacing w:after="0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3375C2">
        <w:rPr>
          <w:rFonts w:ascii="Times New Roman" w:hAnsi="Times New Roman" w:cs="Times New Roman"/>
          <w:sz w:val="28"/>
          <w:shd w:val="clear" w:color="auto" w:fill="FFFFFF"/>
        </w:rPr>
        <w:tab/>
        <w:t>- прочие услуги, работы (дополнительное обучение сотрудников, вывоз ТБО) – 15,9 тыс. рублей.</w:t>
      </w:r>
    </w:p>
    <w:p w:rsidR="002847ED" w:rsidRPr="003375C2" w:rsidRDefault="002847ED" w:rsidP="002847ED">
      <w:pPr>
        <w:spacing w:after="0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3375C2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3375C2">
        <w:rPr>
          <w:rFonts w:ascii="Times New Roman" w:hAnsi="Times New Roman" w:cs="Times New Roman"/>
          <w:sz w:val="28"/>
          <w:shd w:val="clear" w:color="auto" w:fill="FFFFFF"/>
        </w:rPr>
        <w:tab/>
        <w:t>Также по данному подразделу производились расходы:</w:t>
      </w:r>
    </w:p>
    <w:p w:rsidR="002847ED" w:rsidRPr="003375C2" w:rsidRDefault="002847ED" w:rsidP="002847ED">
      <w:pPr>
        <w:spacing w:after="0"/>
        <w:ind w:left="-15"/>
        <w:jc w:val="both"/>
        <w:rPr>
          <w:rFonts w:ascii="Times New Roman" w:hAnsi="Times New Roman" w:cs="Times New Roman"/>
          <w:sz w:val="28"/>
        </w:rPr>
      </w:pPr>
      <w:r w:rsidRPr="003375C2">
        <w:rPr>
          <w:rFonts w:ascii="Times New Roman" w:hAnsi="Times New Roman" w:cs="Times New Roman"/>
          <w:sz w:val="28"/>
          <w:shd w:val="clear" w:color="auto" w:fill="FFFFFF"/>
        </w:rPr>
        <w:t xml:space="preserve">- компенсационные выплаты руководителям КТОС предусмотрены в сумме  </w:t>
      </w:r>
      <w:r w:rsidRPr="003375C2">
        <w:rPr>
          <w:rFonts w:ascii="Times New Roman" w:hAnsi="Times New Roman" w:cs="Times New Roman"/>
          <w:sz w:val="28"/>
        </w:rPr>
        <w:t>97,2 тыс. рублей, исполнение составило 91,4%. Не исполнение связано с отсутствием руководителя КТОС в х. Ромашевка.</w:t>
      </w:r>
    </w:p>
    <w:p w:rsidR="002847ED" w:rsidRPr="003375C2" w:rsidRDefault="002847ED" w:rsidP="002847ED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3375C2">
        <w:rPr>
          <w:rFonts w:ascii="Times New Roman" w:hAnsi="Times New Roman" w:cs="Times New Roman"/>
          <w:bCs/>
          <w:sz w:val="28"/>
          <w:szCs w:val="28"/>
        </w:rPr>
        <w:t xml:space="preserve">- информатизация в Нововладимировском сельском поселении Тбилисского района на 2020 год 284,0 тыс. рублей; </w:t>
      </w:r>
    </w:p>
    <w:p w:rsidR="002847ED" w:rsidRPr="003375C2" w:rsidRDefault="002847ED" w:rsidP="002847ED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3375C2">
        <w:rPr>
          <w:rFonts w:ascii="Times New Roman" w:hAnsi="Times New Roman" w:cs="Times New Roman"/>
          <w:bCs/>
          <w:sz w:val="28"/>
        </w:rPr>
        <w:t>- на регистрацию права собственности на недвижимое имущество- 88,0 тыс. рублей;</w:t>
      </w:r>
    </w:p>
    <w:p w:rsidR="002847ED" w:rsidRPr="003375C2" w:rsidRDefault="002847ED" w:rsidP="002847ED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3375C2">
        <w:rPr>
          <w:rFonts w:ascii="Times New Roman" w:hAnsi="Times New Roman" w:cs="Times New Roman"/>
          <w:bCs/>
          <w:sz w:val="28"/>
        </w:rPr>
        <w:t>-  взносы в ассоциацию муниципальных образований Краснодарского края в сумме 4,0 тыс. рублей;</w:t>
      </w:r>
    </w:p>
    <w:p w:rsidR="002847ED" w:rsidRPr="003375C2" w:rsidRDefault="002847ED" w:rsidP="002847E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75C2">
        <w:rPr>
          <w:rFonts w:ascii="Times New Roman" w:hAnsi="Times New Roman" w:cs="Times New Roman"/>
          <w:bCs/>
          <w:sz w:val="28"/>
        </w:rPr>
        <w:t>- выполнена оценка рыночной стоимости годовой арендной платы объекта сети газораспределения на территории Нововладимировского сельского поселения Тбилисского района для последующей передачи газопровода в х. Еремин в аренду эксплуатирующей организации.</w:t>
      </w:r>
    </w:p>
    <w:p w:rsidR="00E8591F" w:rsidRDefault="00742B80" w:rsidP="00B34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710F3E" w:rsidRPr="00337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7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0200 «</w:t>
      </w:r>
      <w:r w:rsidR="00E8591F" w:rsidRPr="00337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Национальная оборона</w:t>
      </w:r>
      <w:r w:rsidRPr="00337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8591F" w:rsidRPr="00F31FAB" w:rsidRDefault="00E8591F" w:rsidP="00DE16C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31F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Раздел 0203 Мобилизационная и вневойсковая подготовка</w:t>
      </w:r>
    </w:p>
    <w:p w:rsidR="00E8591F" w:rsidRPr="004C7C12" w:rsidRDefault="00B22D3A" w:rsidP="009349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плановых назначениях</w:t>
      </w:r>
      <w:r w:rsidR="00033480" w:rsidRPr="004C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DB5574">
        <w:rPr>
          <w:rFonts w:ascii="Times New Roman" w:eastAsia="Times New Roman" w:hAnsi="Times New Roman" w:cs="Times New Roman"/>
          <w:sz w:val="28"/>
          <w:szCs w:val="28"/>
          <w:lang w:eastAsia="ru-RU"/>
        </w:rPr>
        <w:t>243,0</w:t>
      </w:r>
      <w:r w:rsidR="00E8591F" w:rsidRPr="004C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4C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91F" w:rsidRPr="004C7C1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фактическ</w:t>
      </w:r>
      <w:r w:rsidR="00033480" w:rsidRPr="004C7C12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расходы</w:t>
      </w:r>
      <w:r w:rsidR="00E8591F" w:rsidRPr="004C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</w:t>
      </w:r>
      <w:r w:rsidR="00860A13" w:rsidRPr="004C7C1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сумме</w:t>
      </w:r>
      <w:r w:rsidR="00E8591F" w:rsidRPr="004C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574">
        <w:rPr>
          <w:rFonts w:ascii="Times New Roman" w:eastAsia="Times New Roman" w:hAnsi="Times New Roman" w:cs="Times New Roman"/>
          <w:sz w:val="28"/>
          <w:szCs w:val="28"/>
          <w:lang w:eastAsia="ru-RU"/>
        </w:rPr>
        <w:t>243,0</w:t>
      </w:r>
      <w:r w:rsidR="00E8591F" w:rsidRPr="004C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4C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или </w:t>
      </w:r>
      <w:r w:rsidR="004C7C12" w:rsidRPr="004C7C12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033480" w:rsidRPr="004C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B96863" w:rsidRPr="00B96863" w:rsidRDefault="00B96863" w:rsidP="0082286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7C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4C7C12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Расходы  предусмотрены  на содержание и обеспечение деятельности военно-учётного работника по осуществлению первичного</w:t>
      </w:r>
      <w:r w:rsidRPr="00B968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воинского учёта на территориях, где отсутствуют военные комиссариаты и  осуществлялись в соответствии  с</w:t>
      </w:r>
      <w:r w:rsidR="006E45B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B968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следующими законодательными и нормативными правовыми актами:</w:t>
      </w:r>
    </w:p>
    <w:p w:rsidR="00B96863" w:rsidRPr="00B96863" w:rsidRDefault="00B96863" w:rsidP="0082286C">
      <w:pPr>
        <w:widowControl w:val="0"/>
        <w:numPr>
          <w:ilvl w:val="0"/>
          <w:numId w:val="34"/>
        </w:numPr>
        <w:suppressAutoHyphens/>
        <w:spacing w:after="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96863">
        <w:rPr>
          <w:rFonts w:ascii="Times New Roman" w:eastAsia="Lucida Sans Unicode" w:hAnsi="Times New Roman" w:cs="Times New Roman"/>
          <w:sz w:val="28"/>
          <w:szCs w:val="28"/>
        </w:rPr>
        <w:t>Федеральны</w:t>
      </w:r>
      <w:r w:rsidR="006E45B9">
        <w:rPr>
          <w:rFonts w:ascii="Times New Roman" w:eastAsia="Lucida Sans Unicode" w:hAnsi="Times New Roman" w:cs="Times New Roman"/>
          <w:sz w:val="28"/>
          <w:szCs w:val="28"/>
        </w:rPr>
        <w:t>м</w:t>
      </w:r>
      <w:r w:rsidRPr="00B96863">
        <w:rPr>
          <w:rFonts w:ascii="Times New Roman" w:eastAsia="Lucida Sans Unicode" w:hAnsi="Times New Roman" w:cs="Times New Roman"/>
          <w:sz w:val="28"/>
          <w:szCs w:val="28"/>
        </w:rPr>
        <w:t xml:space="preserve"> закон</w:t>
      </w:r>
      <w:r w:rsidR="006E45B9">
        <w:rPr>
          <w:rFonts w:ascii="Times New Roman" w:eastAsia="Lucida Sans Unicode" w:hAnsi="Times New Roman" w:cs="Times New Roman"/>
          <w:sz w:val="28"/>
          <w:szCs w:val="28"/>
        </w:rPr>
        <w:t>ом</w:t>
      </w:r>
      <w:r w:rsidRPr="00B96863">
        <w:rPr>
          <w:rFonts w:ascii="Times New Roman" w:eastAsia="Lucida Sans Unicode" w:hAnsi="Times New Roman" w:cs="Times New Roman"/>
          <w:sz w:val="28"/>
          <w:szCs w:val="28"/>
        </w:rPr>
        <w:t xml:space="preserve"> № 131 от 06.10.2003 г. «Об общих принципах организации местного самоуправления в Российской Федерации;</w:t>
      </w:r>
    </w:p>
    <w:p w:rsidR="00B96863" w:rsidRPr="00B96863" w:rsidRDefault="00B96863" w:rsidP="0082286C">
      <w:pPr>
        <w:widowControl w:val="0"/>
        <w:numPr>
          <w:ilvl w:val="0"/>
          <w:numId w:val="34"/>
        </w:numPr>
        <w:suppressAutoHyphens/>
        <w:spacing w:after="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96863">
        <w:rPr>
          <w:rFonts w:ascii="Times New Roman" w:eastAsia="Lucida Sans Unicode" w:hAnsi="Times New Roman" w:cs="Times New Roman"/>
          <w:sz w:val="28"/>
          <w:szCs w:val="28"/>
        </w:rPr>
        <w:t>Постановление</w:t>
      </w:r>
      <w:r w:rsidR="006E45B9">
        <w:rPr>
          <w:rFonts w:ascii="Times New Roman" w:eastAsia="Lucida Sans Unicode" w:hAnsi="Times New Roman" w:cs="Times New Roman"/>
          <w:sz w:val="28"/>
          <w:szCs w:val="28"/>
        </w:rPr>
        <w:t>м</w:t>
      </w:r>
      <w:r w:rsidRPr="00B96863">
        <w:rPr>
          <w:rFonts w:ascii="Times New Roman" w:eastAsia="Lucida Sans Unicode" w:hAnsi="Times New Roman" w:cs="Times New Roman"/>
          <w:sz w:val="28"/>
          <w:szCs w:val="28"/>
        </w:rPr>
        <w:t xml:space="preserve"> Правительства Российской Федерации  от 27.11.2006 г.  № 719 «Об утверждении положения о воинском учёте»;</w:t>
      </w:r>
    </w:p>
    <w:p w:rsidR="00B96863" w:rsidRPr="00B96863" w:rsidRDefault="00B96863" w:rsidP="0082286C">
      <w:pPr>
        <w:widowControl w:val="0"/>
        <w:numPr>
          <w:ilvl w:val="0"/>
          <w:numId w:val="34"/>
        </w:numPr>
        <w:suppressAutoHyphens/>
        <w:spacing w:after="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96863">
        <w:rPr>
          <w:rFonts w:ascii="Times New Roman" w:eastAsia="Lucida Sans Unicode" w:hAnsi="Times New Roman" w:cs="Times New Roman"/>
          <w:sz w:val="28"/>
          <w:szCs w:val="28"/>
        </w:rPr>
        <w:t>Постановление</w:t>
      </w:r>
      <w:r w:rsidR="006E45B9">
        <w:rPr>
          <w:rFonts w:ascii="Times New Roman" w:eastAsia="Lucida Sans Unicode" w:hAnsi="Times New Roman" w:cs="Times New Roman"/>
          <w:sz w:val="28"/>
          <w:szCs w:val="28"/>
        </w:rPr>
        <w:t xml:space="preserve">м </w:t>
      </w:r>
      <w:r w:rsidRPr="00B96863">
        <w:rPr>
          <w:rFonts w:ascii="Times New Roman" w:eastAsia="Lucida Sans Unicode" w:hAnsi="Times New Roman" w:cs="Times New Roman"/>
          <w:sz w:val="28"/>
          <w:szCs w:val="28"/>
        </w:rPr>
        <w:t xml:space="preserve"> Правительства Российской Федерации  от 29.04.2006 г.  № 258 «О субвенциях на осуществление полномочий по первичному воинскому учёту на территориях, где отсутствуют военные комиссариаты».</w:t>
      </w:r>
    </w:p>
    <w:p w:rsidR="00E8591F" w:rsidRPr="00742B80" w:rsidRDefault="00742B80" w:rsidP="00DE1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400 «</w:t>
      </w:r>
      <w:r w:rsidR="00E8591F" w:rsidRPr="0019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Национальная экономика</w:t>
      </w:r>
      <w:r w:rsidRPr="0019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40433" w:rsidRPr="00CF4066" w:rsidRDefault="006D3EC3" w:rsidP="00EF386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назначения по данному разделу в 20</w:t>
      </w:r>
      <w:r w:rsidR="00CF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составили</w:t>
      </w:r>
      <w:r w:rsidR="0086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F50">
        <w:rPr>
          <w:rFonts w:ascii="Times New Roman" w:eastAsia="Times New Roman" w:hAnsi="Times New Roman" w:cs="Times New Roman"/>
          <w:sz w:val="28"/>
          <w:szCs w:val="28"/>
          <w:lang w:eastAsia="ru-RU"/>
        </w:rPr>
        <w:t>6619,43</w:t>
      </w:r>
      <w:r w:rsidR="0086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исполнение составило в сумме</w:t>
      </w:r>
      <w:r w:rsidR="0048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F50">
        <w:rPr>
          <w:rFonts w:ascii="Times New Roman" w:eastAsia="Times New Roman" w:hAnsi="Times New Roman" w:cs="Times New Roman"/>
          <w:sz w:val="28"/>
          <w:szCs w:val="28"/>
          <w:lang w:eastAsia="ru-RU"/>
        </w:rPr>
        <w:t>5252,24</w:t>
      </w:r>
      <w:r w:rsidR="0048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 w:rsidR="0086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D3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F50">
        <w:rPr>
          <w:rFonts w:ascii="Times New Roman" w:eastAsia="Times New Roman" w:hAnsi="Times New Roman" w:cs="Times New Roman"/>
          <w:sz w:val="28"/>
          <w:szCs w:val="28"/>
          <w:lang w:eastAsia="ru-RU"/>
        </w:rPr>
        <w:t>79,3</w:t>
      </w:r>
      <w:r w:rsidR="00860A13" w:rsidRPr="00432174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B667B5" w:rsidRPr="00CF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0433" w:rsidRPr="00742B80" w:rsidRDefault="00240433" w:rsidP="00240433">
      <w:pPr>
        <w:spacing w:after="0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42B8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Подраздел 0409 «Дорожное хозяйство (дорожные фонды)»</w:t>
      </w:r>
    </w:p>
    <w:p w:rsidR="00240433" w:rsidRDefault="00240433" w:rsidP="007655E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ar-SA"/>
        </w:rPr>
      </w:pPr>
      <w:r w:rsidRPr="0043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подразделу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 назначения составили в сумме </w:t>
      </w:r>
      <w:r w:rsidR="00EC3866">
        <w:rPr>
          <w:rFonts w:ascii="Times New Roman" w:eastAsia="Times New Roman" w:hAnsi="Times New Roman" w:cs="Times New Roman"/>
          <w:sz w:val="28"/>
          <w:szCs w:val="28"/>
          <w:lang w:eastAsia="ru-RU"/>
        </w:rPr>
        <w:t>6569,43</w:t>
      </w:r>
      <w:r w:rsidRPr="0043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израсходовано средств в сумме  </w:t>
      </w:r>
      <w:r w:rsidR="00EC3866">
        <w:rPr>
          <w:rFonts w:ascii="Times New Roman" w:eastAsia="Times New Roman" w:hAnsi="Times New Roman" w:cs="Times New Roman"/>
          <w:sz w:val="28"/>
          <w:szCs w:val="28"/>
          <w:lang w:eastAsia="ru-RU"/>
        </w:rPr>
        <w:t>5203,87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Pr="0043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EC3866">
        <w:rPr>
          <w:rFonts w:ascii="Times New Roman" w:eastAsia="Times New Roman" w:hAnsi="Times New Roman" w:cs="Times New Roman"/>
          <w:sz w:val="28"/>
          <w:szCs w:val="28"/>
          <w:lang w:eastAsia="ru-RU"/>
        </w:rPr>
        <w:t>79,2</w:t>
      </w:r>
      <w:r w:rsidRPr="00432174">
        <w:rPr>
          <w:rFonts w:ascii="Times New Roman" w:eastAsia="Times New Roman" w:hAnsi="Times New Roman" w:cs="Times New Roman"/>
          <w:sz w:val="28"/>
          <w:szCs w:val="28"/>
          <w:lang w:eastAsia="ru-RU"/>
        </w:rPr>
        <w:t>%  от утвержд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енных плановых назначений. </w:t>
      </w:r>
      <w:r w:rsidRPr="0026443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ar-SA"/>
        </w:rPr>
        <w:t xml:space="preserve">Не исполнены бюджетные </w:t>
      </w:r>
      <w:r w:rsidR="006E45B9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ar-SA"/>
        </w:rPr>
        <w:t>назначения</w:t>
      </w:r>
      <w:r w:rsidRPr="0026443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ar-SA"/>
        </w:rPr>
        <w:t xml:space="preserve"> в сумме </w:t>
      </w:r>
      <w:r w:rsidR="00EC386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ar-SA"/>
        </w:rPr>
        <w:t>1365,55</w:t>
      </w: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ar-SA"/>
        </w:rPr>
        <w:t xml:space="preserve"> тыс. рублей (форма 0503117)</w:t>
      </w:r>
      <w:r w:rsidR="00011244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ar-SA"/>
        </w:rPr>
        <w:t>.</w:t>
      </w:r>
    </w:p>
    <w:p w:rsidR="0007402C" w:rsidRDefault="002E199F" w:rsidP="002E199F">
      <w:pPr>
        <w:spacing w:after="0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2E199F"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  <w:t>В рамках Государственной программы Краснодарского края «Развитие сети автомобильных дорог Краснодарского края»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на условиях софинансирования из краевого бюджета был выполнен ремонт асфальтобетонного полотна по ул. Пионерской,  протяженностью</w:t>
      </w:r>
      <w:r w:rsidRPr="0023031A">
        <w:rPr>
          <w:color w:val="000000"/>
          <w:sz w:val="28"/>
          <w:shd w:val="clear" w:color="auto" w:fill="FFFFFF"/>
          <w:lang w:eastAsia="ru-RU"/>
        </w:rPr>
        <w:t xml:space="preserve"> </w:t>
      </w:r>
      <w:r w:rsidRPr="002E199F"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  <w:t>0,655 км на сумму 3531,3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тыс. рублей из них средства краевого бюджета 3319,46 тыс. рублей, местного – 211,88 тыс. рублей)</w:t>
      </w:r>
    </w:p>
    <w:p w:rsidR="006A00B2" w:rsidRDefault="006A00B2" w:rsidP="006A00B2">
      <w:pPr>
        <w:ind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00B2"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  <w:t>Также в рамках реализации полномочий по содержанию автомобильных дорог местного значения были выполнены работы:</w:t>
      </w:r>
    </w:p>
    <w:p w:rsidR="002C4D66" w:rsidRPr="00713D04" w:rsidRDefault="00B25409" w:rsidP="00713D0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713D04"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  <w:t>- и</w:t>
      </w:r>
      <w:r w:rsidR="002C4D66" w:rsidRPr="00713D04"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  <w:t>справление дорожного</w:t>
      </w:r>
      <w:r w:rsidRPr="00713D04"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полотна по ул. Веселой (дамба)</w:t>
      </w:r>
      <w:r w:rsidR="002C4D66" w:rsidRPr="00713D04"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в асфальтобетонном исполнении на сумму 495, 994</w:t>
      </w:r>
      <w:r w:rsidR="002C4D66" w:rsidRPr="00713D04">
        <w:rPr>
          <w:rFonts w:ascii="Times New Roman" w:hAnsi="Times New Roman" w:cs="Times New Roman"/>
        </w:rPr>
        <w:t xml:space="preserve"> </w:t>
      </w:r>
      <w:r w:rsidR="002C4D66" w:rsidRPr="00713D04"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тыс. рублей. </w:t>
      </w:r>
    </w:p>
    <w:p w:rsidR="002C4D66" w:rsidRPr="00713D04" w:rsidRDefault="00B25409" w:rsidP="00713D0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713D04"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  <w:t>- в</w:t>
      </w:r>
      <w:r w:rsidR="002C4D66" w:rsidRPr="00713D04"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ыполнение строительного контроля на объект «Исправление дорожного </w:t>
      </w:r>
      <w:r w:rsidRPr="00713D04"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  <w:t>полотна по ул. Веселой (дамба)»</w:t>
      </w:r>
      <w:r w:rsidR="002C4D66" w:rsidRPr="00713D04"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на сумму 7, 440</w:t>
      </w:r>
      <w:r w:rsidR="002C4D66" w:rsidRPr="00713D04">
        <w:rPr>
          <w:rFonts w:ascii="Times New Roman" w:hAnsi="Times New Roman" w:cs="Times New Roman"/>
        </w:rPr>
        <w:t xml:space="preserve"> </w:t>
      </w:r>
      <w:r w:rsidR="002C4D66" w:rsidRPr="00713D04"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  <w:t>тыс. рублей.</w:t>
      </w:r>
    </w:p>
    <w:p w:rsidR="002C4D66" w:rsidRPr="00713D04" w:rsidRDefault="00B25409" w:rsidP="00713D0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713D04"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  <w:t>- у</w:t>
      </w:r>
      <w:r w:rsidR="002C4D66" w:rsidRPr="00713D04"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  <w:t>слуги автогрейдера» на сумму 57, 270</w:t>
      </w:r>
      <w:r w:rsidR="002C4D66" w:rsidRPr="00713D04">
        <w:rPr>
          <w:rFonts w:ascii="Times New Roman" w:hAnsi="Times New Roman" w:cs="Times New Roman"/>
        </w:rPr>
        <w:t xml:space="preserve"> </w:t>
      </w:r>
      <w:r w:rsidR="002C4D66" w:rsidRPr="00713D04"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  <w:t>тыс. рублей (ул. Казачья, ул. Советская, ул. Заречная, дамба по ул. Набережной).</w:t>
      </w:r>
    </w:p>
    <w:p w:rsidR="002C4D66" w:rsidRPr="00713D04" w:rsidRDefault="00B25409" w:rsidP="00713D0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713D04"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  <w:t>- р</w:t>
      </w:r>
      <w:r w:rsidR="002C4D66" w:rsidRPr="00713D04"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  <w:t>аботы по подсыпке выбоин и ям, очистка обочин дорог от сорной растительности» на сумму 136, 549</w:t>
      </w:r>
      <w:r w:rsidR="002C4D66" w:rsidRPr="00713D04">
        <w:rPr>
          <w:rFonts w:ascii="Times New Roman" w:hAnsi="Times New Roman" w:cs="Times New Roman"/>
        </w:rPr>
        <w:t xml:space="preserve"> </w:t>
      </w:r>
      <w:r w:rsidR="002C4D66" w:rsidRPr="00713D04"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  <w:t>тыс. рублей.</w:t>
      </w:r>
    </w:p>
    <w:p w:rsidR="006A00B2" w:rsidRPr="00713D04" w:rsidRDefault="00B25409" w:rsidP="00713D0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713D04"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  <w:t>- приобретение п</w:t>
      </w:r>
      <w:r w:rsidR="002C4D66" w:rsidRPr="00713D04"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  <w:t>есчано</w:t>
      </w:r>
      <w:r w:rsidRPr="00713D04"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  <w:t>-</w:t>
      </w:r>
      <w:r w:rsidR="002C4D66" w:rsidRPr="00713D04"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  <w:t>гравийн</w:t>
      </w:r>
      <w:r w:rsidRPr="00713D04"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  <w:t>ой</w:t>
      </w:r>
      <w:r w:rsidR="002C4D66" w:rsidRPr="00713D04"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смес</w:t>
      </w:r>
      <w:r w:rsidRPr="00713D04"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и фракции </w:t>
      </w:r>
      <w:r w:rsidR="002C4D66" w:rsidRPr="00713D04"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на сумму 11, 900</w:t>
      </w:r>
      <w:r w:rsidR="002C4D66" w:rsidRPr="00713D04">
        <w:rPr>
          <w:rFonts w:ascii="Times New Roman" w:hAnsi="Times New Roman" w:cs="Times New Roman"/>
        </w:rPr>
        <w:t xml:space="preserve"> </w:t>
      </w:r>
      <w:r w:rsidR="002C4D66" w:rsidRPr="00713D04"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  <w:t>тыс. рублей.</w:t>
      </w:r>
    </w:p>
    <w:p w:rsidR="002C4D66" w:rsidRPr="00713D04" w:rsidRDefault="00B25409" w:rsidP="00713D0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713D04"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- р</w:t>
      </w:r>
      <w:r w:rsidR="002C4D66" w:rsidRPr="00713D04"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  <w:t>азработка сметной документации на ремонт ул. Пионерской от ПК0+00 (Ул. Молодежная) до ПК6+55 (ул. Ленина) в ст-це Нововладимировской Нововладимировского сельског</w:t>
      </w:r>
      <w:r w:rsidRPr="00713D04"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о поселения Тбилисского района </w:t>
      </w:r>
      <w:r w:rsidR="002C4D66" w:rsidRPr="00713D04"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  <w:t>для участия в краевой программе, на сумму 40, 943</w:t>
      </w:r>
      <w:r w:rsidR="002C4D66" w:rsidRPr="00713D04">
        <w:rPr>
          <w:rFonts w:ascii="Times New Roman" w:hAnsi="Times New Roman" w:cs="Times New Roman"/>
        </w:rPr>
        <w:t xml:space="preserve"> </w:t>
      </w:r>
      <w:r w:rsidR="002C4D66" w:rsidRPr="00713D04"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  <w:t>тыс. рублей.</w:t>
      </w:r>
    </w:p>
    <w:p w:rsidR="002C4D66" w:rsidRPr="00713D04" w:rsidRDefault="00B25409" w:rsidP="00713D0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713D04"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  <w:t>- а</w:t>
      </w:r>
      <w:r w:rsidR="002C4D66" w:rsidRPr="00713D04"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втотранспортные </w:t>
      </w:r>
      <w:r w:rsidRPr="00713D04"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  <w:t>услуги по перевозке ГПС</w:t>
      </w:r>
      <w:r w:rsidR="002C4D66" w:rsidRPr="00713D04"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на сумму 40, 500</w:t>
      </w:r>
      <w:r w:rsidR="002C4D66" w:rsidRPr="00713D04">
        <w:rPr>
          <w:rFonts w:ascii="Times New Roman" w:hAnsi="Times New Roman" w:cs="Times New Roman"/>
        </w:rPr>
        <w:t xml:space="preserve"> </w:t>
      </w:r>
      <w:r w:rsidR="002C4D66" w:rsidRPr="00713D04"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  <w:t>тыс. рублей</w:t>
      </w:r>
    </w:p>
    <w:p w:rsidR="002C4D66" w:rsidRPr="00713D04" w:rsidRDefault="00B25409" w:rsidP="00713D0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713D04"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  <w:t>- р</w:t>
      </w:r>
      <w:r w:rsidR="002C4D66" w:rsidRPr="00713D04"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  <w:t>емонт дороги по ул. Ленина в ст-це Нововладимировской» в асфальтобетонном исполнении, на сумму 598, 987 тыс. рублей.</w:t>
      </w:r>
    </w:p>
    <w:p w:rsidR="002C4D66" w:rsidRPr="00713D04" w:rsidRDefault="00B25409" w:rsidP="00713D0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713D04"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  <w:t>- о</w:t>
      </w:r>
      <w:r w:rsidR="002C4D66" w:rsidRPr="00713D04"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  <w:t>существление строительного контроля по объекту «Ремонт ул. Пионерской от ПК0+00 (Ул. Молодежная) до ПК6+55 (ул. Лени</w:t>
      </w:r>
      <w:r w:rsidR="003F71B3" w:rsidRPr="00713D04"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  <w:t>на) в ст-це Нововладимировской</w:t>
      </w:r>
      <w:r w:rsidR="005F72B5" w:rsidRPr="00713D04"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  <w:t>»</w:t>
      </w:r>
      <w:r w:rsidR="002C4D66" w:rsidRPr="00713D04"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на сумму 42, 376</w:t>
      </w:r>
      <w:r w:rsidR="002C4D66" w:rsidRPr="00713D04">
        <w:rPr>
          <w:rFonts w:ascii="Times New Roman" w:hAnsi="Times New Roman" w:cs="Times New Roman"/>
        </w:rPr>
        <w:t xml:space="preserve"> </w:t>
      </w:r>
      <w:r w:rsidR="002C4D66" w:rsidRPr="00713D04"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  <w:t>тыс. рублей.</w:t>
      </w:r>
    </w:p>
    <w:p w:rsidR="002C4D66" w:rsidRPr="00713D04" w:rsidRDefault="003F71B3" w:rsidP="00713D0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713D04"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  <w:t>- н</w:t>
      </w:r>
      <w:r w:rsidR="002C4D66" w:rsidRPr="00713D04"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  <w:t>анесение дорожной разметки по ул. Ленина и ул. Пионер</w:t>
      </w:r>
      <w:r w:rsidRPr="00713D04"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  <w:t>ской в ст-це Нововладимировской</w:t>
      </w:r>
      <w:r w:rsidR="002C4D66" w:rsidRPr="00713D04"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  <w:t>, на сумму 65, 134</w:t>
      </w:r>
      <w:r w:rsidR="002C4D66" w:rsidRPr="00713D04">
        <w:rPr>
          <w:rFonts w:ascii="Times New Roman" w:hAnsi="Times New Roman" w:cs="Times New Roman"/>
        </w:rPr>
        <w:t xml:space="preserve"> </w:t>
      </w:r>
      <w:r w:rsidR="002C4D66" w:rsidRPr="00713D04"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  <w:t>тыс. рублей.</w:t>
      </w:r>
    </w:p>
    <w:p w:rsidR="002C4D66" w:rsidRPr="00713D04" w:rsidRDefault="001F5240" w:rsidP="00713D0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713D04"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  <w:t>- в</w:t>
      </w:r>
      <w:r w:rsidR="002C4D66" w:rsidRPr="00713D04"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  <w:t>ыполнение Строительного контроля по объекту «Ремонт дороги по ул. Лен</w:t>
      </w:r>
      <w:r w:rsidRPr="00713D04"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  <w:t>ина в ст-це Нововладимировской</w:t>
      </w:r>
      <w:r w:rsidR="002C4D66" w:rsidRPr="00713D04"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  <w:t>, на сумму 8, 975</w:t>
      </w:r>
      <w:r w:rsidR="002C4D66" w:rsidRPr="00713D04">
        <w:rPr>
          <w:rFonts w:ascii="Times New Roman" w:hAnsi="Times New Roman" w:cs="Times New Roman"/>
        </w:rPr>
        <w:t xml:space="preserve"> </w:t>
      </w:r>
      <w:r w:rsidR="002C4D66" w:rsidRPr="00713D04"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  <w:t>тыс. рублей.</w:t>
      </w:r>
    </w:p>
    <w:p w:rsidR="002C4D66" w:rsidRPr="00713D04" w:rsidRDefault="005F72B5" w:rsidP="00713D0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713D04"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  <w:t>- р</w:t>
      </w:r>
      <w:r w:rsidR="002C4D66" w:rsidRPr="00713D04"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  <w:t>аботы по подсыпке выбоин и ям дорог общего пользования местного значения», на сумму 77, 192</w:t>
      </w:r>
      <w:r w:rsidR="002C4D66" w:rsidRPr="00713D04">
        <w:rPr>
          <w:rFonts w:ascii="Times New Roman" w:hAnsi="Times New Roman" w:cs="Times New Roman"/>
        </w:rPr>
        <w:t xml:space="preserve"> </w:t>
      </w:r>
      <w:r w:rsidR="002C4D66" w:rsidRPr="00713D04"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  <w:t>тыс. рублей.</w:t>
      </w:r>
    </w:p>
    <w:p w:rsidR="002C4D66" w:rsidRPr="00713D04" w:rsidRDefault="005F72B5" w:rsidP="002C4D66">
      <w:pPr>
        <w:ind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713D04"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  <w:t>- у</w:t>
      </w:r>
      <w:r w:rsidR="002C4D66" w:rsidRPr="00713D04"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  <w:t>слуги по изготовлению сметной документации по ремонту дорог Нововладимировского сельского поселения Тбилисского района» для участия в краевой программе, на сумму 81, 011</w:t>
      </w:r>
      <w:r w:rsidR="002C4D66" w:rsidRPr="00713D04">
        <w:rPr>
          <w:rFonts w:ascii="Times New Roman" w:hAnsi="Times New Roman" w:cs="Times New Roman"/>
        </w:rPr>
        <w:t xml:space="preserve"> </w:t>
      </w:r>
      <w:r w:rsidR="002C4D66" w:rsidRPr="00713D04"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  <w:t>тыс. рублей.</w:t>
      </w:r>
    </w:p>
    <w:p w:rsidR="002C4D66" w:rsidRPr="00713D04" w:rsidRDefault="002C4D66" w:rsidP="002C4D66">
      <w:pPr>
        <w:ind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713D04"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Остаток средств муниципального дорожного фонда на 01.01.2021 года составил 1 365,550 тыс. </w:t>
      </w:r>
      <w:r w:rsidR="0040656C">
        <w:rPr>
          <w:rFonts w:ascii="Times New Roman" w:hAnsi="Times New Roman" w:cs="Times New Roman"/>
          <w:color w:val="000000"/>
          <w:sz w:val="28"/>
          <w:shd w:val="clear" w:color="auto" w:fill="FFFFFF"/>
          <w:lang w:eastAsia="ru-RU"/>
        </w:rPr>
        <w:t>рублей.</w:t>
      </w:r>
    </w:p>
    <w:p w:rsidR="00432174" w:rsidRPr="00ED6CFA" w:rsidRDefault="00432174" w:rsidP="0082286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D6CF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Подраздел 0412</w:t>
      </w:r>
      <w:r w:rsidR="00FF06A4" w:rsidRPr="00ED6CF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ED6CF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«Другие вопросы в области национальной экономике»</w:t>
      </w:r>
    </w:p>
    <w:p w:rsidR="00CD2AFA" w:rsidRDefault="007959C1" w:rsidP="0099266A">
      <w:pPr>
        <w:pStyle w:val="af"/>
        <w:spacing w:before="0" w:beforeAutospacing="0" w:after="0" w:line="276" w:lineRule="auto"/>
        <w:jc w:val="both"/>
        <w:rPr>
          <w:color w:val="00000A"/>
          <w:sz w:val="28"/>
          <w:szCs w:val="28"/>
        </w:rPr>
      </w:pPr>
      <w:r w:rsidRPr="00A74280">
        <w:rPr>
          <w:sz w:val="28"/>
          <w:szCs w:val="28"/>
        </w:rPr>
        <w:t xml:space="preserve">       По данному подразделу  предусмотрен</w:t>
      </w:r>
      <w:r w:rsidR="00475E6F">
        <w:rPr>
          <w:sz w:val="28"/>
          <w:szCs w:val="28"/>
        </w:rPr>
        <w:t>ы  расходы в сумме</w:t>
      </w:r>
      <w:r w:rsidRPr="00A74280">
        <w:rPr>
          <w:sz w:val="28"/>
          <w:szCs w:val="28"/>
        </w:rPr>
        <w:t xml:space="preserve">  </w:t>
      </w:r>
      <w:r w:rsidR="00CD2AFA">
        <w:rPr>
          <w:sz w:val="28"/>
          <w:szCs w:val="28"/>
        </w:rPr>
        <w:t>50,0</w:t>
      </w:r>
      <w:r w:rsidRPr="00A74280">
        <w:rPr>
          <w:sz w:val="28"/>
          <w:szCs w:val="28"/>
        </w:rPr>
        <w:t xml:space="preserve"> тыс. рублей</w:t>
      </w:r>
      <w:r w:rsidR="008360A2">
        <w:rPr>
          <w:sz w:val="28"/>
          <w:szCs w:val="28"/>
        </w:rPr>
        <w:t xml:space="preserve">. Фактическое </w:t>
      </w:r>
      <w:r w:rsidR="000C60A6" w:rsidRPr="000C60A6">
        <w:rPr>
          <w:color w:val="00000A"/>
          <w:sz w:val="28"/>
          <w:szCs w:val="28"/>
        </w:rPr>
        <w:t xml:space="preserve"> </w:t>
      </w:r>
      <w:r w:rsidR="00475E6F">
        <w:rPr>
          <w:color w:val="00000A"/>
          <w:sz w:val="28"/>
          <w:szCs w:val="28"/>
        </w:rPr>
        <w:t>использован</w:t>
      </w:r>
      <w:r w:rsidR="008360A2">
        <w:rPr>
          <w:color w:val="00000A"/>
          <w:sz w:val="28"/>
          <w:szCs w:val="28"/>
        </w:rPr>
        <w:t xml:space="preserve">ие  составило </w:t>
      </w:r>
      <w:r w:rsidR="00475E6F">
        <w:rPr>
          <w:color w:val="00000A"/>
          <w:sz w:val="28"/>
          <w:szCs w:val="28"/>
        </w:rPr>
        <w:t xml:space="preserve"> в  сумме </w:t>
      </w:r>
      <w:r w:rsidR="000C60A6" w:rsidRPr="000C60A6">
        <w:rPr>
          <w:color w:val="00000A"/>
          <w:sz w:val="28"/>
          <w:szCs w:val="28"/>
        </w:rPr>
        <w:t xml:space="preserve"> </w:t>
      </w:r>
      <w:r w:rsidR="00CD2AFA">
        <w:rPr>
          <w:color w:val="00000A"/>
          <w:sz w:val="28"/>
          <w:szCs w:val="28"/>
        </w:rPr>
        <w:t>48,36</w:t>
      </w:r>
      <w:r w:rsidR="000C60A6" w:rsidRPr="000C60A6">
        <w:rPr>
          <w:color w:val="00000A"/>
          <w:sz w:val="28"/>
          <w:szCs w:val="28"/>
        </w:rPr>
        <w:t xml:space="preserve"> тыс. рублей, или </w:t>
      </w:r>
      <w:r w:rsidR="00CD2AFA">
        <w:rPr>
          <w:color w:val="00000A"/>
          <w:sz w:val="28"/>
          <w:szCs w:val="28"/>
        </w:rPr>
        <w:t>96,7</w:t>
      </w:r>
      <w:r w:rsidR="000C60A6" w:rsidRPr="000C60A6">
        <w:rPr>
          <w:color w:val="00000A"/>
          <w:sz w:val="28"/>
          <w:szCs w:val="28"/>
        </w:rPr>
        <w:t xml:space="preserve"> %.</w:t>
      </w:r>
      <w:r w:rsidR="008360A2">
        <w:rPr>
          <w:color w:val="00000A"/>
          <w:sz w:val="28"/>
          <w:szCs w:val="28"/>
        </w:rPr>
        <w:t xml:space="preserve"> </w:t>
      </w:r>
      <w:r w:rsidR="00CD2AFA">
        <w:rPr>
          <w:color w:val="00000A"/>
          <w:sz w:val="28"/>
          <w:szCs w:val="28"/>
        </w:rPr>
        <w:t>Расходы были направлены на:</w:t>
      </w:r>
    </w:p>
    <w:p w:rsidR="00CD2AFA" w:rsidRDefault="00CD2AFA" w:rsidP="0099266A">
      <w:pPr>
        <w:pStyle w:val="af"/>
        <w:spacing w:before="0" w:beforeAutospacing="0" w:after="0" w:line="276" w:lineRule="auto"/>
        <w:rPr>
          <w:sz w:val="28"/>
          <w:shd w:val="clear" w:color="auto" w:fill="FFFFFF"/>
        </w:rPr>
      </w:pPr>
      <w:r>
        <w:rPr>
          <w:color w:val="00000A"/>
          <w:sz w:val="28"/>
          <w:szCs w:val="28"/>
        </w:rPr>
        <w:tab/>
        <w:t xml:space="preserve"> </w:t>
      </w:r>
      <w:r>
        <w:rPr>
          <w:sz w:val="28"/>
          <w:shd w:val="clear" w:color="auto" w:fill="FFFFFF"/>
        </w:rPr>
        <w:t>- выполнено межевание на земельные участки по ул. Ленина 11Ж,11Г;</w:t>
      </w:r>
    </w:p>
    <w:p w:rsidR="00CD2AFA" w:rsidRDefault="00CD2AFA" w:rsidP="0099266A">
      <w:pPr>
        <w:pStyle w:val="af"/>
        <w:spacing w:before="0" w:beforeAutospacing="0" w:after="0" w:line="276" w:lineRule="auto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ab/>
        <w:t>- изготовлены технические планы на платины по ул. Веселой, платины на реке Попасная, пруду Еремин и большой дамбы по ул. Набережная;</w:t>
      </w:r>
    </w:p>
    <w:p w:rsidR="00CD2AFA" w:rsidRDefault="00CD2AFA" w:rsidP="0099266A">
      <w:pPr>
        <w:pStyle w:val="af"/>
        <w:spacing w:before="0" w:beforeAutospacing="0" w:after="0" w:line="276" w:lineRule="auto"/>
        <w:ind w:firstLine="576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- кадастровые работы при образовании земельного участка отведенного для кладбища в ст-це Нововбекешевской.</w:t>
      </w:r>
    </w:p>
    <w:p w:rsidR="00BE07E5" w:rsidRDefault="00BE07E5" w:rsidP="0040656C">
      <w:pPr>
        <w:pStyle w:val="af"/>
        <w:spacing w:before="0" w:beforeAutospacing="0" w:after="0" w:line="276" w:lineRule="auto"/>
        <w:jc w:val="center"/>
        <w:rPr>
          <w:b/>
          <w:sz w:val="28"/>
          <w:szCs w:val="28"/>
        </w:rPr>
      </w:pPr>
    </w:p>
    <w:p w:rsidR="00BE07E5" w:rsidRDefault="00BE07E5" w:rsidP="0040656C">
      <w:pPr>
        <w:pStyle w:val="af"/>
        <w:spacing w:before="0" w:beforeAutospacing="0" w:after="0" w:line="276" w:lineRule="auto"/>
        <w:jc w:val="center"/>
        <w:rPr>
          <w:b/>
          <w:sz w:val="28"/>
          <w:szCs w:val="28"/>
        </w:rPr>
      </w:pPr>
    </w:p>
    <w:p w:rsidR="00E8591F" w:rsidRPr="0040656C" w:rsidRDefault="00EF386D" w:rsidP="0040656C">
      <w:pPr>
        <w:pStyle w:val="af"/>
        <w:spacing w:before="0" w:beforeAutospacing="0" w:after="0" w:line="276" w:lineRule="auto"/>
        <w:jc w:val="center"/>
        <w:rPr>
          <w:b/>
          <w:sz w:val="28"/>
          <w:szCs w:val="28"/>
        </w:rPr>
      </w:pPr>
      <w:r w:rsidRPr="0040656C">
        <w:rPr>
          <w:b/>
          <w:sz w:val="28"/>
          <w:szCs w:val="28"/>
        </w:rPr>
        <w:t>Раздел 0500 «</w:t>
      </w:r>
      <w:r w:rsidR="00E8591F" w:rsidRPr="0040656C">
        <w:rPr>
          <w:b/>
          <w:sz w:val="28"/>
          <w:szCs w:val="28"/>
        </w:rPr>
        <w:t>Жилищно-коммунальное хозяйство</w:t>
      </w:r>
      <w:r w:rsidRPr="0040656C">
        <w:rPr>
          <w:b/>
          <w:sz w:val="28"/>
          <w:szCs w:val="28"/>
        </w:rPr>
        <w:t>»</w:t>
      </w:r>
    </w:p>
    <w:p w:rsidR="00CF4066" w:rsidRPr="00367AE1" w:rsidRDefault="00A9204A" w:rsidP="00367A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плановом назначении в размере </w:t>
      </w:r>
      <w:r w:rsidR="00861A94" w:rsidRPr="0086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5570,55 </w:t>
      </w:r>
      <w:r w:rsidRPr="00861A9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861A94" w:rsidRPr="00861A9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86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фактические расходы составили в сумме </w:t>
      </w:r>
      <w:r w:rsidR="00861A94" w:rsidRPr="00861A94">
        <w:rPr>
          <w:rFonts w:ascii="Times New Roman" w:eastAsia="Times New Roman" w:hAnsi="Times New Roman" w:cs="Times New Roman"/>
          <w:sz w:val="28"/>
          <w:szCs w:val="28"/>
          <w:lang w:eastAsia="ru-RU"/>
        </w:rPr>
        <w:t>4890,47</w:t>
      </w:r>
      <w:r w:rsidRPr="0086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861A94" w:rsidRPr="00861A9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86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861A94" w:rsidRPr="00861A94">
        <w:rPr>
          <w:rFonts w:ascii="Times New Roman" w:eastAsia="Times New Roman" w:hAnsi="Times New Roman" w:cs="Times New Roman"/>
          <w:sz w:val="28"/>
          <w:szCs w:val="28"/>
          <w:lang w:eastAsia="ru-RU"/>
        </w:rPr>
        <w:t>87,8</w:t>
      </w:r>
      <w:r w:rsidRPr="0086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26443C" w:rsidRPr="00E5597D" w:rsidRDefault="00432174" w:rsidP="0007794C">
      <w:pPr>
        <w:spacing w:after="0"/>
        <w:ind w:left="1416" w:firstLine="708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5597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Подраздел 0502 «Коммунальное хозяйство»</w:t>
      </w:r>
    </w:p>
    <w:p w:rsidR="002E55B5" w:rsidRPr="00266DBB" w:rsidRDefault="00CF4066" w:rsidP="00E47D54">
      <w:pPr>
        <w:widowControl w:val="0"/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6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Расходы на коммунальное хозяйство </w:t>
      </w:r>
      <w:r w:rsidR="002E55B5" w:rsidRPr="00266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2020 </w:t>
      </w:r>
      <w:r w:rsidRPr="00266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году </w:t>
      </w:r>
      <w:r w:rsidR="002E55B5" w:rsidRPr="00266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плане 4542,05 тыс. рублей израсходованы </w:t>
      </w:r>
      <w:r w:rsidRPr="00266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сумме </w:t>
      </w:r>
      <w:r w:rsidR="002E55B5" w:rsidRPr="00266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3863,18</w:t>
      </w:r>
      <w:r w:rsidRPr="00266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2E55B5" w:rsidRPr="00266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85</w:t>
      </w:r>
      <w:r w:rsidRPr="00266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% от плановых назначений</w:t>
      </w:r>
      <w:r w:rsidR="002E55B5" w:rsidRPr="00266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Из них :</w:t>
      </w:r>
      <w:r w:rsidR="00E47D54" w:rsidRPr="00266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656B60" w:rsidRPr="00266DBB" w:rsidRDefault="002E55B5" w:rsidP="00413616">
      <w:pPr>
        <w:widowControl w:val="0"/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6DBB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ar-SA"/>
        </w:rPr>
        <w:t xml:space="preserve">- </w:t>
      </w:r>
      <w:r w:rsidR="00656B60" w:rsidRPr="00266DBB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ar-SA"/>
        </w:rPr>
        <w:t>выделено субсидий</w:t>
      </w:r>
      <w:r w:rsidR="00E47D54" w:rsidRPr="00266DBB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ar-SA"/>
        </w:rPr>
        <w:t>,</w:t>
      </w:r>
      <w:r w:rsidR="00656B60" w:rsidRPr="00266DBB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ar-SA"/>
        </w:rPr>
        <w:t xml:space="preserve"> в целях возмещения части затрат в связи с оказанием населению коммунальных услуг</w:t>
      </w:r>
      <w:r w:rsidR="00E47D54" w:rsidRPr="00266DBB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ar-SA"/>
        </w:rPr>
        <w:t xml:space="preserve"> в сумме</w:t>
      </w:r>
      <w:r w:rsidR="00656B60" w:rsidRPr="00266DBB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ar-SA"/>
        </w:rPr>
        <w:t xml:space="preserve"> </w:t>
      </w:r>
      <w:r w:rsidRPr="00266DBB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ar-SA"/>
        </w:rPr>
        <w:t>2132,46</w:t>
      </w:r>
      <w:r w:rsidR="00656B60" w:rsidRPr="00266DBB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ar-SA"/>
        </w:rPr>
        <w:t xml:space="preserve"> тыс. рублей при плановых назначениях в </w:t>
      </w:r>
      <w:r w:rsidRPr="00266DBB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ar-SA"/>
        </w:rPr>
        <w:t>2132,5</w:t>
      </w:r>
      <w:r w:rsidR="00C91699" w:rsidRPr="00266DBB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ar-SA"/>
        </w:rPr>
        <w:t xml:space="preserve">  тыс. рублей ( </w:t>
      </w:r>
      <w:r w:rsidR="00C91699" w:rsidRPr="00266DBB">
        <w:rPr>
          <w:rFonts w:ascii="Times New Roman" w:hAnsi="Times New Roman" w:cs="Times New Roman"/>
          <w:sz w:val="28"/>
          <w:shd w:val="clear" w:color="auto" w:fill="FFFFFF"/>
        </w:rPr>
        <w:t>за счет субсидии из бюджета поселения была погашена кредиторская задолженность МУП за потребленную электроэнергию в 2019 году (ноябрь-декабрь) а также текущие платежи 2020 года.)</w:t>
      </w:r>
    </w:p>
    <w:p w:rsidR="004D3CBA" w:rsidRPr="00A3522E" w:rsidRDefault="004D3CBA" w:rsidP="00413616">
      <w:pPr>
        <w:tabs>
          <w:tab w:val="left" w:pos="-27325"/>
        </w:tabs>
        <w:suppressAutoHyphens/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ar-SA"/>
        </w:rPr>
      </w:pPr>
      <w:r w:rsidRPr="00A3522E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ar-SA"/>
        </w:rPr>
        <w:tab/>
        <w:t xml:space="preserve">- приобретение  </w:t>
      </w:r>
      <w:r w:rsidR="004F5613" w:rsidRPr="00A3522E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ar-SA"/>
        </w:rPr>
        <w:t xml:space="preserve">башни </w:t>
      </w:r>
      <w:r w:rsidR="004F5613" w:rsidRPr="00A3522E">
        <w:rPr>
          <w:rFonts w:ascii="Times New Roman" w:hAnsi="Times New Roman" w:cs="Times New Roman"/>
          <w:sz w:val="28"/>
          <w:shd w:val="clear" w:color="auto" w:fill="FFFFFF"/>
        </w:rPr>
        <w:t xml:space="preserve">«Рожновского» в х. Еремин на сумму </w:t>
      </w:r>
      <w:r w:rsidR="00A3522E" w:rsidRPr="00A3522E">
        <w:rPr>
          <w:rFonts w:ascii="Times New Roman" w:hAnsi="Times New Roman" w:cs="Times New Roman"/>
          <w:sz w:val="28"/>
          <w:shd w:val="clear" w:color="auto" w:fill="FFFFFF"/>
        </w:rPr>
        <w:t>531,1</w:t>
      </w:r>
      <w:r w:rsidR="004F5613" w:rsidRPr="00A3522E">
        <w:rPr>
          <w:rFonts w:ascii="Times New Roman" w:hAnsi="Times New Roman" w:cs="Times New Roman"/>
          <w:sz w:val="28"/>
          <w:shd w:val="clear" w:color="auto" w:fill="FFFFFF"/>
        </w:rPr>
        <w:t xml:space="preserve"> тыс. рублей</w:t>
      </w:r>
      <w:r w:rsidRPr="00A3522E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ar-SA"/>
        </w:rPr>
        <w:t>;</w:t>
      </w:r>
    </w:p>
    <w:p w:rsidR="004D3CBA" w:rsidRPr="00F80967" w:rsidRDefault="004D3CBA" w:rsidP="00413616">
      <w:pPr>
        <w:tabs>
          <w:tab w:val="left" w:pos="-27325"/>
        </w:tabs>
        <w:suppressAutoHyphens/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ar-SA"/>
        </w:rPr>
      </w:pPr>
      <w:r w:rsidRPr="00F8096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ar-SA"/>
        </w:rPr>
        <w:t xml:space="preserve">- </w:t>
      </w:r>
      <w:r w:rsidR="004F5613" w:rsidRPr="00F80967">
        <w:rPr>
          <w:rFonts w:ascii="Times New Roman" w:hAnsi="Times New Roman" w:cs="Times New Roman"/>
          <w:sz w:val="28"/>
          <w:shd w:val="clear" w:color="auto" w:fill="FFFFFF"/>
        </w:rPr>
        <w:t>замен ветхий водопровод протяженностью 120 п.м. с установкой пожарного гидранта в х. Еремин на сумму 280,0 тыс. рублей</w:t>
      </w:r>
      <w:r w:rsidRPr="00F8096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ar-SA"/>
        </w:rPr>
        <w:t>;</w:t>
      </w:r>
    </w:p>
    <w:p w:rsidR="004D3CBA" w:rsidRPr="00F80967" w:rsidRDefault="004D3CBA" w:rsidP="00413616">
      <w:pPr>
        <w:tabs>
          <w:tab w:val="left" w:pos="-27325"/>
        </w:tabs>
        <w:suppressAutoHyphens/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ar-SA"/>
        </w:rPr>
      </w:pPr>
      <w:r w:rsidRPr="00F8096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ar-SA"/>
        </w:rPr>
        <w:t xml:space="preserve">- </w:t>
      </w:r>
      <w:r w:rsidR="004F5613" w:rsidRPr="00F80967">
        <w:rPr>
          <w:rFonts w:ascii="Times New Roman" w:hAnsi="Times New Roman" w:cs="Times New Roman"/>
          <w:sz w:val="28"/>
          <w:shd w:val="clear" w:color="auto" w:fill="FFFFFF"/>
        </w:rPr>
        <w:t>изготовление топографической съемки территории для прокладки сетей водоснабжения в районе водонапорной башни в х. Еремин на сумму 6,8 тыс. рублей</w:t>
      </w:r>
      <w:r w:rsidRPr="00F8096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ar-SA"/>
        </w:rPr>
        <w:t>.</w:t>
      </w:r>
    </w:p>
    <w:p w:rsidR="00413616" w:rsidRPr="00A3522E" w:rsidRDefault="0081329C" w:rsidP="00413616">
      <w:pPr>
        <w:tabs>
          <w:tab w:val="left" w:pos="-27325"/>
        </w:tabs>
        <w:suppressAutoHyphens/>
        <w:spacing w:after="0"/>
        <w:ind w:left="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522E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ar-SA"/>
        </w:rPr>
        <w:t xml:space="preserve">- </w:t>
      </w:r>
      <w:r w:rsidRPr="00A3522E">
        <w:rPr>
          <w:rFonts w:ascii="Times New Roman" w:hAnsi="Times New Roman" w:cs="Times New Roman"/>
          <w:sz w:val="28"/>
          <w:szCs w:val="28"/>
          <w:lang w:eastAsia="ru-RU"/>
        </w:rPr>
        <w:t>комплексное обследование существующей ветви водопровода по ул. Молодежной, Заводской, Октябрьской в ст. Нововладимировской по определению степени изношенн</w:t>
      </w:r>
      <w:r w:rsidR="00413616" w:rsidRPr="00A3522E">
        <w:rPr>
          <w:rFonts w:ascii="Times New Roman" w:hAnsi="Times New Roman" w:cs="Times New Roman"/>
          <w:sz w:val="28"/>
          <w:szCs w:val="28"/>
          <w:lang w:eastAsia="ru-RU"/>
        </w:rPr>
        <w:t>ости на сумму 75,</w:t>
      </w:r>
      <w:r w:rsidR="00F80967" w:rsidRPr="00A3522E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13616" w:rsidRPr="00A3522E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81329C" w:rsidRPr="00A3522E" w:rsidRDefault="0081329C" w:rsidP="00413616">
      <w:pPr>
        <w:tabs>
          <w:tab w:val="left" w:pos="-27325"/>
        </w:tabs>
        <w:suppressAutoHyphens/>
        <w:spacing w:after="0"/>
        <w:ind w:left="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522E">
        <w:rPr>
          <w:rFonts w:ascii="Times New Roman" w:hAnsi="Times New Roman" w:cs="Times New Roman"/>
          <w:sz w:val="28"/>
          <w:szCs w:val="28"/>
          <w:lang w:eastAsia="ru-RU"/>
        </w:rPr>
        <w:t>-  услуги автогидр</w:t>
      </w:r>
      <w:r w:rsidR="00A3522E" w:rsidRPr="00A3522E">
        <w:rPr>
          <w:rFonts w:ascii="Times New Roman" w:hAnsi="Times New Roman" w:cs="Times New Roman"/>
          <w:sz w:val="28"/>
          <w:szCs w:val="28"/>
          <w:lang w:eastAsia="ru-RU"/>
        </w:rPr>
        <w:t>оподъемника АС-22 в сумме 22,2</w:t>
      </w:r>
      <w:r w:rsidRPr="00A3522E">
        <w:rPr>
          <w:rFonts w:ascii="Times New Roman" w:hAnsi="Times New Roman" w:cs="Times New Roman"/>
          <w:sz w:val="28"/>
          <w:szCs w:val="28"/>
          <w:lang w:eastAsia="ru-RU"/>
        </w:rPr>
        <w:t xml:space="preserve"> тыс</w:t>
      </w:r>
      <w:r w:rsidR="00A3522E">
        <w:rPr>
          <w:rFonts w:ascii="Times New Roman" w:hAnsi="Times New Roman" w:cs="Times New Roman"/>
          <w:sz w:val="28"/>
          <w:szCs w:val="28"/>
          <w:lang w:eastAsia="ru-RU"/>
        </w:rPr>
        <w:t>. рублей;</w:t>
      </w:r>
    </w:p>
    <w:p w:rsidR="0081329C" w:rsidRPr="00A3522E" w:rsidRDefault="0081329C" w:rsidP="00413616">
      <w:pPr>
        <w:tabs>
          <w:tab w:val="left" w:pos="-27325"/>
        </w:tabs>
        <w:suppressAutoHyphens/>
        <w:spacing w:after="0"/>
        <w:ind w:left="75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A3522E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ar-SA"/>
        </w:rPr>
        <w:t xml:space="preserve">- </w:t>
      </w:r>
      <w:r w:rsidR="00413616" w:rsidRPr="00A3522E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ar-SA"/>
        </w:rPr>
        <w:t>о</w:t>
      </w:r>
      <w:r w:rsidRPr="00A3522E">
        <w:rPr>
          <w:rFonts w:ascii="Times New Roman" w:hAnsi="Times New Roman" w:cs="Times New Roman"/>
          <w:sz w:val="28"/>
          <w:shd w:val="clear" w:color="auto" w:fill="FFFFFF"/>
        </w:rPr>
        <w:t>бслуживание систем газоснабжения на сумму 55</w:t>
      </w:r>
      <w:r w:rsidR="00413616" w:rsidRPr="00A3522E">
        <w:rPr>
          <w:rFonts w:ascii="Times New Roman" w:hAnsi="Times New Roman" w:cs="Times New Roman"/>
          <w:sz w:val="28"/>
          <w:shd w:val="clear" w:color="auto" w:fill="FFFFFF"/>
        </w:rPr>
        <w:t>3,29</w:t>
      </w:r>
      <w:r w:rsidRPr="00A3522E">
        <w:rPr>
          <w:rFonts w:ascii="Times New Roman" w:hAnsi="Times New Roman" w:cs="Times New Roman"/>
          <w:sz w:val="28"/>
          <w:shd w:val="clear" w:color="auto" w:fill="FFFFFF"/>
        </w:rPr>
        <w:t xml:space="preserve"> тыс. рублей.</w:t>
      </w:r>
    </w:p>
    <w:p w:rsidR="00A3522E" w:rsidRPr="00A3522E" w:rsidRDefault="0081329C" w:rsidP="00A3522E">
      <w:pPr>
        <w:tabs>
          <w:tab w:val="left" w:pos="-27325"/>
        </w:tabs>
        <w:suppressAutoHyphens/>
        <w:spacing w:after="0"/>
        <w:ind w:left="75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A3522E">
        <w:rPr>
          <w:rFonts w:ascii="Times New Roman" w:hAnsi="Times New Roman" w:cs="Times New Roman"/>
          <w:sz w:val="28"/>
          <w:shd w:val="clear" w:color="auto" w:fill="FFFFFF"/>
        </w:rPr>
        <w:t>- предпроектные работы по газификации х. Чернобаб</w:t>
      </w:r>
      <w:r w:rsidR="00A3522E" w:rsidRPr="00A3522E">
        <w:rPr>
          <w:rFonts w:ascii="Times New Roman" w:hAnsi="Times New Roman" w:cs="Times New Roman"/>
          <w:sz w:val="28"/>
          <w:shd w:val="clear" w:color="auto" w:fill="FFFFFF"/>
        </w:rPr>
        <w:t>ов на сумму  180,0 тыс. рублей;</w:t>
      </w:r>
    </w:p>
    <w:p w:rsidR="00A3522E" w:rsidRPr="00A3522E" w:rsidRDefault="00A3522E" w:rsidP="00A3522E">
      <w:pPr>
        <w:tabs>
          <w:tab w:val="left" w:pos="-27325"/>
        </w:tabs>
        <w:suppressAutoHyphens/>
        <w:spacing w:after="0"/>
        <w:ind w:left="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522E">
        <w:rPr>
          <w:rFonts w:ascii="Times New Roman" w:hAnsi="Times New Roman" w:cs="Times New Roman"/>
          <w:sz w:val="28"/>
          <w:szCs w:val="28"/>
          <w:lang w:eastAsia="ru-RU"/>
        </w:rPr>
        <w:t>- испытания на водоотдачу пожарных гидрантов на сумму 6,0 тыс.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3522E" w:rsidRPr="00A3522E" w:rsidRDefault="00A3522E" w:rsidP="00A3522E">
      <w:pPr>
        <w:spacing w:after="0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A3522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hd w:val="clear" w:color="auto" w:fill="FFFFFF"/>
        </w:rPr>
        <w:t>у</w:t>
      </w:r>
      <w:r w:rsidRPr="00A3522E">
        <w:rPr>
          <w:rFonts w:ascii="Times New Roman" w:hAnsi="Times New Roman" w:cs="Times New Roman"/>
          <w:sz w:val="28"/>
          <w:shd w:val="clear" w:color="auto" w:fill="FFFFFF"/>
        </w:rPr>
        <w:t>слуги автокрана при выгрузке и установке башни составили 17,0 тыс. рублей</w:t>
      </w:r>
      <w:r>
        <w:rPr>
          <w:rFonts w:ascii="Times New Roman" w:hAnsi="Times New Roman" w:cs="Times New Roman"/>
          <w:sz w:val="28"/>
          <w:shd w:val="clear" w:color="auto" w:fill="FFFFFF"/>
        </w:rPr>
        <w:t>;</w:t>
      </w:r>
    </w:p>
    <w:p w:rsidR="00A3522E" w:rsidRPr="00A3522E" w:rsidRDefault="00A3522E" w:rsidP="00A3522E">
      <w:pPr>
        <w:tabs>
          <w:tab w:val="left" w:pos="-27325"/>
        </w:tabs>
        <w:suppressAutoHyphens/>
        <w:spacing w:after="0"/>
        <w:ind w:left="75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A3522E">
        <w:rPr>
          <w:rFonts w:ascii="Times New Roman" w:hAnsi="Times New Roman" w:cs="Times New Roman"/>
          <w:sz w:val="28"/>
          <w:shd w:val="clear" w:color="auto" w:fill="FFFFFF"/>
        </w:rPr>
        <w:t>- услуги по установке  башни – 58,9 тыс. рублей</w:t>
      </w:r>
      <w:r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5D3F24" w:rsidRPr="00714C40" w:rsidRDefault="00E15864" w:rsidP="0082286C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326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</w:t>
      </w:r>
      <w:r w:rsidRPr="0007794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432174" w:rsidRPr="00714C4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Подраздел 0503 «Благоустройство»</w:t>
      </w:r>
      <w:r w:rsidR="00EF386D" w:rsidRPr="00714C4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432174" w:rsidRPr="00714C4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</w:t>
      </w:r>
    </w:p>
    <w:p w:rsidR="00905524" w:rsidRPr="00A078C0" w:rsidRDefault="0097395D" w:rsidP="005F0F3D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ar-SA"/>
        </w:rPr>
      </w:pPr>
      <w:r w:rsidRPr="00A078C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  <w:r w:rsidRPr="00A078C0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ar-SA"/>
        </w:rPr>
        <w:t xml:space="preserve">Расходы бюджета по разделу 0503 запланированы в сумме </w:t>
      </w:r>
      <w:r w:rsidR="00CF01DD" w:rsidRPr="00A078C0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ar-SA"/>
        </w:rPr>
        <w:t>1028,5</w:t>
      </w:r>
      <w:r w:rsidRPr="00A078C0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ar-SA"/>
        </w:rPr>
        <w:t xml:space="preserve"> тыс. руб.  исполнены  в сумме </w:t>
      </w:r>
      <w:r w:rsidR="00CF01DD" w:rsidRPr="00A078C0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ar-SA"/>
        </w:rPr>
        <w:t>1027,29</w:t>
      </w:r>
      <w:r w:rsidRPr="00A078C0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ar-SA"/>
        </w:rPr>
        <w:t xml:space="preserve"> тыс. руб., или  </w:t>
      </w:r>
      <w:r w:rsidR="00CF01DD" w:rsidRPr="00A078C0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ar-SA"/>
        </w:rPr>
        <w:t>99,9</w:t>
      </w:r>
      <w:r w:rsidRPr="00A078C0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ar-SA"/>
        </w:rPr>
        <w:t xml:space="preserve"> % к уточненному плану 20</w:t>
      </w:r>
      <w:r w:rsidR="00CF01DD" w:rsidRPr="00A078C0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ar-SA"/>
        </w:rPr>
        <w:t>20</w:t>
      </w:r>
      <w:r w:rsidRPr="00A078C0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ar-SA"/>
        </w:rPr>
        <w:t xml:space="preserve"> года.  По данному разделу осуществлялись расходы</w:t>
      </w:r>
      <w:r w:rsidR="00905524" w:rsidRPr="00A078C0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ar-SA"/>
        </w:rPr>
        <w:t>:</w:t>
      </w:r>
    </w:p>
    <w:p w:rsidR="00CF01DD" w:rsidRPr="00A078C0" w:rsidRDefault="00CF01DD" w:rsidP="00A078C0">
      <w:pPr>
        <w:spacing w:after="0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A078C0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ar-SA"/>
        </w:rPr>
        <w:t xml:space="preserve">- </w:t>
      </w:r>
      <w:r w:rsidRPr="00A078C0">
        <w:rPr>
          <w:rFonts w:ascii="Times New Roman" w:hAnsi="Times New Roman" w:cs="Times New Roman"/>
          <w:sz w:val="28"/>
          <w:shd w:val="clear" w:color="auto" w:fill="FFFFFF"/>
        </w:rPr>
        <w:t>содержанию мест захоронений изготовлены информационные таблички на сумму 5,0 тыс. рублей  (200шт.*250руб.).</w:t>
      </w:r>
    </w:p>
    <w:p w:rsidR="00CF01DD" w:rsidRPr="00A078C0" w:rsidRDefault="00CF01DD" w:rsidP="00A078C0">
      <w:pPr>
        <w:spacing w:after="0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A078C0">
        <w:rPr>
          <w:rFonts w:ascii="Times New Roman" w:hAnsi="Times New Roman" w:cs="Times New Roman"/>
          <w:sz w:val="28"/>
          <w:shd w:val="clear" w:color="auto" w:fill="FFFFFF"/>
        </w:rPr>
        <w:t xml:space="preserve">- </w:t>
      </w:r>
      <w:r w:rsidR="00A078C0">
        <w:rPr>
          <w:rFonts w:ascii="Times New Roman" w:hAnsi="Times New Roman" w:cs="Times New Roman"/>
          <w:sz w:val="28"/>
          <w:shd w:val="clear" w:color="auto" w:fill="FFFFFF"/>
        </w:rPr>
        <w:t>б</w:t>
      </w:r>
      <w:r w:rsidRPr="00A078C0">
        <w:rPr>
          <w:rFonts w:ascii="Times New Roman" w:hAnsi="Times New Roman" w:cs="Times New Roman"/>
          <w:sz w:val="28"/>
          <w:shd w:val="clear" w:color="auto" w:fill="FFFFFF"/>
        </w:rPr>
        <w:t>лагоустройство территории, прилегающей к мемориалу в ст. Нововладимировской Тбилисского района в сумме 463, 5 тыс. рублей, а также за счет средств местного бюджета в сумме 10,3 тыс. рублей. Стоимость строительного  контроля за выполнением вышеуказанных работ составила 7,4 тыс. рублей.</w:t>
      </w:r>
    </w:p>
    <w:p w:rsidR="00CF01DD" w:rsidRPr="00A078C0" w:rsidRDefault="00A078C0" w:rsidP="00A078C0">
      <w:pPr>
        <w:spacing w:after="0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- в </w:t>
      </w:r>
      <w:r w:rsidR="00CF01DD" w:rsidRPr="00A078C0">
        <w:rPr>
          <w:rFonts w:ascii="Times New Roman" w:hAnsi="Times New Roman" w:cs="Times New Roman"/>
          <w:sz w:val="28"/>
          <w:shd w:val="clear" w:color="auto" w:fill="FFFFFF"/>
        </w:rPr>
        <w:t xml:space="preserve"> рамках мероприятий по охране и ремонту памятников в поселении выполнено изготовление сметной документации на капитальный ремонт памятника и благоустройство Мемориала в ст-це Нововладимировской на сумму 15,3 тыс. рублей.</w:t>
      </w:r>
    </w:p>
    <w:p w:rsidR="00CF01DD" w:rsidRPr="00A078C0" w:rsidRDefault="00A078C0" w:rsidP="00A078C0">
      <w:pPr>
        <w:spacing w:after="0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- н</w:t>
      </w:r>
      <w:r w:rsidR="00CF01DD" w:rsidRPr="00A078C0">
        <w:rPr>
          <w:rFonts w:ascii="Times New Roman" w:hAnsi="Times New Roman" w:cs="Times New Roman"/>
          <w:sz w:val="28"/>
          <w:shd w:val="clear" w:color="auto" w:fill="FFFFFF"/>
        </w:rPr>
        <w:t>а обслуживание,   текущий ремонт, монтаж линий  уличного освещения в Нововладимировском сельском поселении в 2020 год израсходовано 525,7 тыс. рублей</w:t>
      </w:r>
      <w:r>
        <w:rPr>
          <w:rFonts w:ascii="Times New Roman" w:hAnsi="Times New Roman" w:cs="Times New Roman"/>
          <w:sz w:val="28"/>
          <w:shd w:val="clear" w:color="auto" w:fill="FFFFFF"/>
        </w:rPr>
        <w:t>.</w:t>
      </w:r>
      <w:r w:rsidR="00CF01DD" w:rsidRPr="00A078C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</w:p>
    <w:p w:rsidR="00E8591F" w:rsidRPr="0007794C" w:rsidRDefault="00EF386D" w:rsidP="00EF3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0800 «</w:t>
      </w:r>
      <w:r w:rsidR="00E8591F" w:rsidRPr="0012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Культура, кинематография</w:t>
      </w:r>
      <w:r w:rsidRPr="0012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90B18" w:rsidRDefault="00DF7D71" w:rsidP="00E742A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назначении в размере </w:t>
      </w:r>
      <w:r w:rsidR="00B36AA6">
        <w:rPr>
          <w:rFonts w:ascii="Times New Roman" w:eastAsia="Times New Roman" w:hAnsi="Times New Roman" w:cs="Times New Roman"/>
          <w:sz w:val="28"/>
          <w:szCs w:val="28"/>
          <w:lang w:eastAsia="ru-RU"/>
        </w:rPr>
        <w:t>2866,65</w:t>
      </w:r>
      <w:r w:rsidRPr="00E8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фактические расходы составили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B36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2866,07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или </w:t>
      </w:r>
      <w:r w:rsidR="00B36AA6">
        <w:rPr>
          <w:rFonts w:ascii="Times New Roman" w:eastAsia="Times New Roman" w:hAnsi="Times New Roman" w:cs="Times New Roman"/>
          <w:sz w:val="28"/>
          <w:szCs w:val="28"/>
          <w:lang w:eastAsia="ru-RU"/>
        </w:rPr>
        <w:t>99,9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B36AA6" w:rsidRDefault="00B36AA6" w:rsidP="00E742A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были направлены на:</w:t>
      </w:r>
    </w:p>
    <w:p w:rsidR="00F47621" w:rsidRPr="00F47621" w:rsidRDefault="00F47621" w:rsidP="00F47621">
      <w:pPr>
        <w:spacing w:after="0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F47621">
        <w:rPr>
          <w:rFonts w:ascii="Times New Roman" w:hAnsi="Times New Roman" w:cs="Times New Roman"/>
          <w:sz w:val="28"/>
          <w:shd w:val="clear" w:color="auto" w:fill="FFFFFF"/>
        </w:rPr>
        <w:t xml:space="preserve">Фонд оплаты труда работников  МБУК НКДЦ  составил в 2020 году 1518,5 </w:t>
      </w:r>
      <w:r w:rsidRPr="00F47621">
        <w:rPr>
          <w:rFonts w:ascii="Times New Roman" w:hAnsi="Times New Roman" w:cs="Times New Roman"/>
          <w:sz w:val="28"/>
        </w:rPr>
        <w:t>тыс. рублей. Начисления на фонд оплаты труда составили 458,6 тыс. рублей.</w:t>
      </w:r>
    </w:p>
    <w:p w:rsidR="00F47621" w:rsidRPr="00F47621" w:rsidRDefault="00F47621" w:rsidP="00F47621">
      <w:pPr>
        <w:spacing w:after="0"/>
        <w:ind w:right="-185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F47621">
        <w:rPr>
          <w:rFonts w:ascii="Times New Roman" w:hAnsi="Times New Roman" w:cs="Times New Roman"/>
          <w:sz w:val="28"/>
          <w:shd w:val="clear" w:color="auto" w:fill="FFFFFF"/>
        </w:rPr>
        <w:t xml:space="preserve">         Текущие платежи по содержанию здания и учреждения составили 384,9 тыс. рублей, из них:</w:t>
      </w:r>
    </w:p>
    <w:p w:rsidR="00F47621" w:rsidRPr="00F47621" w:rsidRDefault="00F47621" w:rsidP="00F47621">
      <w:pPr>
        <w:spacing w:after="0"/>
        <w:ind w:right="-185"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F47621">
        <w:rPr>
          <w:rFonts w:ascii="Times New Roman" w:hAnsi="Times New Roman" w:cs="Times New Roman"/>
          <w:sz w:val="28"/>
          <w:shd w:val="clear" w:color="auto" w:fill="FFFFFF"/>
        </w:rPr>
        <w:t>- услуги связи и интернет – 19,6 тыс. рублей;</w:t>
      </w:r>
    </w:p>
    <w:p w:rsidR="00F47621" w:rsidRPr="00F47621" w:rsidRDefault="00F47621" w:rsidP="00F47621">
      <w:pPr>
        <w:spacing w:after="0"/>
        <w:ind w:right="-185"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F47621">
        <w:rPr>
          <w:rFonts w:ascii="Times New Roman" w:hAnsi="Times New Roman" w:cs="Times New Roman"/>
          <w:sz w:val="28"/>
          <w:shd w:val="clear" w:color="auto" w:fill="FFFFFF"/>
        </w:rPr>
        <w:t>- коммунальные услуги – 171,2 тыс. рублей (газ – 106,9 тыс. рублей, эл. энергия – 64,3 тыс. рублей);</w:t>
      </w:r>
    </w:p>
    <w:p w:rsidR="00F47621" w:rsidRPr="00F47621" w:rsidRDefault="00F47621" w:rsidP="00F47621">
      <w:pPr>
        <w:spacing w:after="0"/>
        <w:ind w:right="-185"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F47621">
        <w:rPr>
          <w:rFonts w:ascii="Times New Roman" w:hAnsi="Times New Roman" w:cs="Times New Roman"/>
          <w:sz w:val="28"/>
          <w:shd w:val="clear" w:color="auto" w:fill="FFFFFF"/>
        </w:rPr>
        <w:t>- услуги по содержанию имущества (обслуживание систем газоснабжения, обслуживание пожарной сигнализации, дымоходов)– 80,4 тыс. рублей;</w:t>
      </w:r>
    </w:p>
    <w:p w:rsidR="00F47621" w:rsidRPr="00F47621" w:rsidRDefault="00F47621" w:rsidP="00F47621">
      <w:pPr>
        <w:spacing w:after="0"/>
        <w:ind w:right="-185"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F47621">
        <w:rPr>
          <w:rFonts w:ascii="Times New Roman" w:hAnsi="Times New Roman" w:cs="Times New Roman"/>
          <w:sz w:val="28"/>
          <w:shd w:val="clear" w:color="auto" w:fill="FFFFFF"/>
        </w:rPr>
        <w:t>- канцелярские товары – 4,9 тыс. рублей;</w:t>
      </w:r>
    </w:p>
    <w:p w:rsidR="00F47621" w:rsidRPr="00F47621" w:rsidRDefault="00F47621" w:rsidP="00F47621">
      <w:pPr>
        <w:spacing w:after="0"/>
        <w:ind w:right="-185"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F47621">
        <w:rPr>
          <w:rFonts w:ascii="Times New Roman" w:hAnsi="Times New Roman" w:cs="Times New Roman"/>
          <w:sz w:val="28"/>
          <w:shd w:val="clear" w:color="auto" w:fill="FFFFFF"/>
        </w:rPr>
        <w:t>- хозяйственные товары – 1,2 тыс. рублей;</w:t>
      </w:r>
    </w:p>
    <w:p w:rsidR="00F47621" w:rsidRPr="00F47621" w:rsidRDefault="00F47621" w:rsidP="00F47621">
      <w:pPr>
        <w:spacing w:after="0"/>
        <w:ind w:right="-185"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F47621">
        <w:rPr>
          <w:rFonts w:ascii="Times New Roman" w:hAnsi="Times New Roman" w:cs="Times New Roman"/>
          <w:sz w:val="28"/>
          <w:shd w:val="clear" w:color="auto" w:fill="FFFFFF"/>
        </w:rPr>
        <w:t>- приобретение основных средств (микрофоны, бактерицидный облучатель, бесконтактный термометр, подставки для огнетушителей) – 37,1 тыс. рублей;</w:t>
      </w:r>
    </w:p>
    <w:p w:rsidR="00F47621" w:rsidRPr="00F47621" w:rsidRDefault="00F47621" w:rsidP="00F47621">
      <w:pPr>
        <w:spacing w:after="0"/>
        <w:ind w:right="-185"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F47621">
        <w:rPr>
          <w:rFonts w:ascii="Times New Roman" w:hAnsi="Times New Roman" w:cs="Times New Roman"/>
          <w:sz w:val="28"/>
          <w:shd w:val="clear" w:color="auto" w:fill="FFFFFF"/>
        </w:rPr>
        <w:t>- прочие товары, работы, услуги (дополнительное обучение сотрудников, вывоз ТБО, мероприятия в области пожарной безопасности и экологии - разработка документации) – 70,5 тыс. рублей;</w:t>
      </w:r>
    </w:p>
    <w:p w:rsidR="00F47621" w:rsidRPr="00F47621" w:rsidRDefault="00F47621" w:rsidP="00F47621">
      <w:pPr>
        <w:spacing w:after="0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F47621">
        <w:rPr>
          <w:rFonts w:ascii="Times New Roman" w:hAnsi="Times New Roman" w:cs="Times New Roman"/>
          <w:sz w:val="28"/>
          <w:shd w:val="clear" w:color="auto" w:fill="FFFFFF"/>
        </w:rPr>
        <w:t>        Также осуществлялись расходы по межбюджетным трансфертам по переданным полномочиям  по организации  библиотечного обслуживания населения согласно утвержденного плана   составили 410,0 тыс. рублей, исполнены в сумме 410,0 тыс. рублей, что составляет 100%, из них:</w:t>
      </w:r>
    </w:p>
    <w:p w:rsidR="00F47621" w:rsidRPr="00F47621" w:rsidRDefault="00F47621" w:rsidP="00F47621">
      <w:pPr>
        <w:spacing w:after="0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F47621">
        <w:rPr>
          <w:rFonts w:ascii="Times New Roman" w:hAnsi="Times New Roman" w:cs="Times New Roman"/>
          <w:sz w:val="28"/>
          <w:shd w:val="clear" w:color="auto" w:fill="FFFFFF"/>
        </w:rPr>
        <w:t>- оплата труда и начисления – 401,0 тыс. рублей,</w:t>
      </w:r>
    </w:p>
    <w:p w:rsidR="00F47621" w:rsidRPr="00F47621" w:rsidRDefault="00F47621" w:rsidP="00F47621">
      <w:pPr>
        <w:spacing w:after="0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F47621">
        <w:rPr>
          <w:rFonts w:ascii="Times New Roman" w:hAnsi="Times New Roman" w:cs="Times New Roman"/>
          <w:sz w:val="28"/>
          <w:shd w:val="clear" w:color="auto" w:fill="FFFFFF"/>
        </w:rPr>
        <w:t>- связь, интернет – 6,5 тыс. рублей,</w:t>
      </w:r>
    </w:p>
    <w:p w:rsidR="00F47621" w:rsidRPr="00F47621" w:rsidRDefault="00F47621" w:rsidP="00F47621">
      <w:pPr>
        <w:spacing w:after="0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F47621">
        <w:rPr>
          <w:rFonts w:ascii="Times New Roman" w:hAnsi="Times New Roman" w:cs="Times New Roman"/>
          <w:sz w:val="28"/>
          <w:shd w:val="clear" w:color="auto" w:fill="FFFFFF"/>
        </w:rPr>
        <w:t>- подписка – 1,8 тыс. рублей,</w:t>
      </w:r>
    </w:p>
    <w:p w:rsidR="00F47621" w:rsidRPr="00F47621" w:rsidRDefault="00F47621" w:rsidP="00F47621">
      <w:pPr>
        <w:spacing w:after="0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F47621">
        <w:rPr>
          <w:rFonts w:ascii="Times New Roman" w:hAnsi="Times New Roman" w:cs="Times New Roman"/>
          <w:sz w:val="28"/>
          <w:shd w:val="clear" w:color="auto" w:fill="FFFFFF"/>
        </w:rPr>
        <w:t>- канцтовары – 0,7 тыс. рублей.</w:t>
      </w:r>
    </w:p>
    <w:p w:rsidR="00F47621" w:rsidRPr="00F47621" w:rsidRDefault="00F47621" w:rsidP="00F4762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47621">
        <w:rPr>
          <w:rFonts w:ascii="Times New Roman" w:hAnsi="Times New Roman" w:cs="Times New Roman"/>
          <w:color w:val="00000A"/>
          <w:sz w:val="28"/>
          <w:szCs w:val="28"/>
        </w:rPr>
        <w:t xml:space="preserve">          Также по данному разделу предусмотрены средства бюджета для приобретения Рождественских и Новогодних подарков детям из многодетных семей и участникам самодеятельности, а также ко Дню Победы  и Новому году ветеранам Вов и труженикам тыла (49 шт).</w:t>
      </w:r>
    </w:p>
    <w:p w:rsidR="00F47621" w:rsidRPr="00F47621" w:rsidRDefault="00F47621" w:rsidP="00F4762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47621">
        <w:rPr>
          <w:rFonts w:ascii="Times New Roman" w:hAnsi="Times New Roman" w:cs="Times New Roman"/>
          <w:color w:val="00000A"/>
          <w:sz w:val="28"/>
          <w:szCs w:val="28"/>
        </w:rPr>
        <w:t xml:space="preserve">          Средства запланированы в объеме 71,0 тыс. рублей, израсходованы на 100%.</w:t>
      </w:r>
    </w:p>
    <w:p w:rsidR="0097395D" w:rsidRPr="0084180B" w:rsidRDefault="00D34138" w:rsidP="00714C40">
      <w:pPr>
        <w:tabs>
          <w:tab w:val="left" w:pos="1276"/>
        </w:tabs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</w:pPr>
      <w:r w:rsidRPr="0084180B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  <w:t>Раздел 1000  «Социальная политика»</w:t>
      </w:r>
    </w:p>
    <w:p w:rsidR="00B36AA6" w:rsidRDefault="00D34138" w:rsidP="00B36AA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138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</w:t>
      </w:r>
      <w:r w:rsidR="00B36AA6" w:rsidRPr="00E859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планово</w:t>
      </w:r>
      <w:r w:rsidR="00B36AA6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назначении в размере 37,0</w:t>
      </w:r>
      <w:r w:rsidR="00B36AA6" w:rsidRPr="00E8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B36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AA6" w:rsidRPr="00E8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фактические расходы составили </w:t>
      </w:r>
      <w:r w:rsidR="00B36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36,91 тыс. руб. или 99,7%. </w:t>
      </w:r>
    </w:p>
    <w:p w:rsidR="0097395D" w:rsidRPr="00B36AA6" w:rsidRDefault="00D34138" w:rsidP="00B36AA6">
      <w:pPr>
        <w:tabs>
          <w:tab w:val="left" w:pos="1276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ar-SA"/>
        </w:rPr>
      </w:pPr>
      <w:r w:rsidRPr="00B36AA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Подр</w:t>
      </w:r>
      <w:r w:rsidRPr="00B36AA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ar-SA"/>
        </w:rPr>
        <w:t xml:space="preserve">аздел  1001 </w:t>
      </w:r>
      <w:r w:rsidR="00EF386D" w:rsidRPr="00B36AA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ar-SA"/>
        </w:rPr>
        <w:t>«Социальная  политика»</w:t>
      </w:r>
    </w:p>
    <w:p w:rsidR="00414953" w:rsidRPr="0084180B" w:rsidRDefault="00D34138" w:rsidP="0084180B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D341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5278A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данному разделу производились выплаты по  дополнительному материальному обеспечению ряда лиц, замещавших выборные муниципальные должности  и муниципальные должности муниципальной службы Нововладимиро</w:t>
      </w:r>
      <w:r w:rsidR="008E65D0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65278A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 сельского пос</w:t>
      </w:r>
      <w:r w:rsidR="0065278A" w:rsidRPr="0065278A">
        <w:rPr>
          <w:rFonts w:ascii="Times New Roman" w:eastAsia="Times New Roman" w:hAnsi="Times New Roman" w:cs="Times New Roman"/>
          <w:sz w:val="28"/>
          <w:szCs w:val="28"/>
          <w:lang w:eastAsia="ar-SA"/>
        </w:rPr>
        <w:t>еления</w:t>
      </w:r>
      <w:r w:rsidR="00BA58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65278A" w:rsidRPr="0065278A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сумме 36,9 тыс. руб</w:t>
      </w:r>
      <w:r w:rsidR="00B36AA6">
        <w:rPr>
          <w:rFonts w:ascii="Times New Roman" w:eastAsia="Times New Roman" w:hAnsi="Times New Roman" w:cs="Times New Roman"/>
          <w:sz w:val="28"/>
          <w:szCs w:val="28"/>
          <w:lang w:eastAsia="ar-SA"/>
        </w:rPr>
        <w:t>лей</w:t>
      </w:r>
      <w:r w:rsidR="006527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плановых назначениях</w:t>
      </w:r>
      <w:r w:rsidR="0065278A">
        <w:rPr>
          <w:rFonts w:ascii="Times New Roman" w:eastAsia="Times New Roman" w:hAnsi="Times New Roman" w:cs="Times New Roman"/>
          <w:lang w:eastAsia="ar-SA"/>
        </w:rPr>
        <w:t xml:space="preserve"> </w:t>
      </w:r>
      <w:r w:rsidR="0065278A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в сумме 37,0 тыс. руб</w:t>
      </w:r>
      <w:r w:rsidR="00965597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лей</w:t>
      </w:r>
      <w:r w:rsidR="0065278A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. </w:t>
      </w:r>
    </w:p>
    <w:p w:rsidR="00E8591F" w:rsidRPr="007155D0" w:rsidRDefault="00EF386D" w:rsidP="0082286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1100 «</w:t>
      </w:r>
      <w:r w:rsidR="00E8591F" w:rsidRPr="00715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 и спорт</w:t>
      </w:r>
      <w:r w:rsidRPr="00715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65597" w:rsidRDefault="00965597" w:rsidP="0096559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назначении в размере 20,0</w:t>
      </w:r>
      <w:r w:rsidRPr="00E8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фактические расходы составили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20,0 тыс. руб. или 100%. </w:t>
      </w:r>
    </w:p>
    <w:p w:rsidR="009A435C" w:rsidRPr="0084180B" w:rsidRDefault="009A435C" w:rsidP="009A435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ar-SA"/>
        </w:rPr>
      </w:pPr>
      <w:r w:rsidRPr="008418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Pr="0084180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Подр</w:t>
      </w:r>
      <w:r w:rsidRPr="0084180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ar-SA"/>
        </w:rPr>
        <w:t>аздел  1102  «Массовый  спорт»</w:t>
      </w:r>
    </w:p>
    <w:p w:rsidR="009A435C" w:rsidRPr="009A435C" w:rsidRDefault="009A435C" w:rsidP="00C9417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A43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По </w:t>
      </w:r>
      <w:r w:rsidR="00203821">
        <w:rPr>
          <w:rFonts w:ascii="Times New Roman" w:eastAsia="Times New Roman" w:hAnsi="Times New Roman" w:cs="Times New Roman"/>
          <w:sz w:val="28"/>
          <w:szCs w:val="24"/>
          <w:lang w:eastAsia="ar-SA"/>
        </w:rPr>
        <w:t>под</w:t>
      </w:r>
      <w:r w:rsidRPr="009A435C">
        <w:rPr>
          <w:rFonts w:ascii="Times New Roman" w:eastAsia="Times New Roman" w:hAnsi="Times New Roman" w:cs="Times New Roman"/>
          <w:sz w:val="28"/>
          <w:szCs w:val="24"/>
          <w:lang w:eastAsia="ar-SA"/>
        </w:rPr>
        <w:t>разделу утверждено 2</w:t>
      </w:r>
      <w:r w:rsidR="005667EB">
        <w:rPr>
          <w:rFonts w:ascii="Times New Roman" w:eastAsia="Times New Roman" w:hAnsi="Times New Roman" w:cs="Times New Roman"/>
          <w:sz w:val="28"/>
          <w:szCs w:val="24"/>
          <w:lang w:eastAsia="ar-SA"/>
        </w:rPr>
        <w:t>0</w:t>
      </w:r>
      <w:r w:rsidRPr="009A435C">
        <w:rPr>
          <w:rFonts w:ascii="Times New Roman" w:eastAsia="Times New Roman" w:hAnsi="Times New Roman" w:cs="Times New Roman"/>
          <w:sz w:val="28"/>
          <w:szCs w:val="24"/>
          <w:lang w:eastAsia="ar-SA"/>
        </w:rPr>
        <w:t>,0 тыс. руб.</w:t>
      </w:r>
      <w:r w:rsidR="00475E6F">
        <w:rPr>
          <w:rFonts w:ascii="Times New Roman" w:eastAsia="Times New Roman" w:hAnsi="Times New Roman" w:cs="Times New Roman"/>
          <w:sz w:val="28"/>
          <w:szCs w:val="24"/>
          <w:lang w:eastAsia="ar-SA"/>
        </w:rPr>
        <w:t>,</w:t>
      </w:r>
      <w:r w:rsidRPr="009A43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BA58E3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произведено расходов на сумму 2</w:t>
      </w:r>
      <w:r w:rsidR="005667EB">
        <w:rPr>
          <w:rFonts w:ascii="Times New Roman" w:eastAsia="Times New Roman" w:hAnsi="Times New Roman" w:cs="Times New Roman"/>
          <w:sz w:val="28"/>
          <w:szCs w:val="24"/>
          <w:lang w:eastAsia="ar-SA"/>
        </w:rPr>
        <w:t>0</w:t>
      </w:r>
      <w:r w:rsidRPr="009A435C">
        <w:rPr>
          <w:rFonts w:ascii="Times New Roman" w:eastAsia="Times New Roman" w:hAnsi="Times New Roman" w:cs="Times New Roman"/>
          <w:sz w:val="28"/>
          <w:szCs w:val="24"/>
          <w:lang w:eastAsia="ar-SA"/>
        </w:rPr>
        <w:t>,0 тыс. рублей</w:t>
      </w:r>
      <w:r w:rsidR="00C97D7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  <w:r w:rsidRPr="009A43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Средства </w:t>
      </w:r>
      <w:r w:rsidR="00C97D71">
        <w:rPr>
          <w:rFonts w:ascii="Times New Roman" w:eastAsia="Times New Roman" w:hAnsi="Times New Roman" w:cs="Times New Roman"/>
          <w:sz w:val="28"/>
          <w:szCs w:val="24"/>
          <w:lang w:eastAsia="ar-SA"/>
        </w:rPr>
        <w:t>были направлены</w:t>
      </w:r>
      <w:r w:rsidRPr="009A43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на проведение спортивных мероприятий. </w:t>
      </w:r>
    </w:p>
    <w:p w:rsidR="00203821" w:rsidRPr="0007794C" w:rsidRDefault="00E15864" w:rsidP="00DE16C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E8591F" w:rsidRPr="00077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120</w:t>
      </w:r>
      <w:r w:rsidR="00203821" w:rsidRPr="00077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 </w:t>
      </w:r>
      <w:r w:rsidR="006F2B34" w:rsidRPr="00077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«Средства  массовой  информации»</w:t>
      </w:r>
    </w:p>
    <w:p w:rsidR="00EF386D" w:rsidRPr="0007794C" w:rsidRDefault="00203821" w:rsidP="0082286C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7794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Подраздел 1204 </w:t>
      </w:r>
      <w:r w:rsidR="00E8591F" w:rsidRPr="0007794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EF386D" w:rsidRPr="0007794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</w:t>
      </w:r>
      <w:r w:rsidR="00E8591F" w:rsidRPr="0007794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Другие вопросы в области массовой информации</w:t>
      </w:r>
      <w:r w:rsidR="00EF386D" w:rsidRPr="0007794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»</w:t>
      </w:r>
    </w:p>
    <w:p w:rsidR="0092373A" w:rsidRDefault="00E8591F" w:rsidP="0084180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</w:t>
      </w:r>
      <w:r w:rsidR="00BD1A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5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новом назначении в размере </w:t>
      </w:r>
      <w:r w:rsidR="00832A42">
        <w:rPr>
          <w:rFonts w:ascii="Times New Roman" w:eastAsia="Times New Roman" w:hAnsi="Times New Roman" w:cs="Times New Roman"/>
          <w:sz w:val="28"/>
          <w:szCs w:val="28"/>
          <w:lang w:eastAsia="ru-RU"/>
        </w:rPr>
        <w:t>20,0</w:t>
      </w:r>
      <w:r w:rsidRPr="00E8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12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9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факти</w:t>
      </w:r>
      <w:r w:rsidR="00655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ческое исполнение составило </w:t>
      </w:r>
      <w:r w:rsidR="007B2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832A42">
        <w:rPr>
          <w:rFonts w:ascii="Times New Roman" w:eastAsia="Times New Roman" w:hAnsi="Times New Roman" w:cs="Times New Roman"/>
          <w:sz w:val="28"/>
          <w:szCs w:val="28"/>
          <w:lang w:eastAsia="ru-RU"/>
        </w:rPr>
        <w:t>19,18</w:t>
      </w:r>
      <w:r w:rsidR="00655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 </w:t>
      </w:r>
      <w:r w:rsidR="00832A42">
        <w:rPr>
          <w:rFonts w:ascii="Times New Roman" w:eastAsia="Times New Roman" w:hAnsi="Times New Roman" w:cs="Times New Roman"/>
          <w:sz w:val="28"/>
          <w:szCs w:val="28"/>
          <w:lang w:eastAsia="ru-RU"/>
        </w:rPr>
        <w:t>95,9</w:t>
      </w:r>
      <w:r w:rsidRPr="00E8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Расходы осуществлялись на публикацию в СМИ, изготовление НПА. </w:t>
      </w:r>
    </w:p>
    <w:p w:rsidR="00E5597D" w:rsidRPr="0084180B" w:rsidRDefault="00E5597D" w:rsidP="0084180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864" w:rsidRPr="00570D07" w:rsidRDefault="00E15864" w:rsidP="00337F65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E8591F" w:rsidRPr="00570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130</w:t>
      </w:r>
      <w:r w:rsidR="006F2B34" w:rsidRPr="00570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E8591F" w:rsidRPr="00570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386D" w:rsidRPr="00570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8591F" w:rsidRPr="00570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Обслуживание</w:t>
      </w:r>
      <w:r w:rsidRPr="00570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8591F" w:rsidRPr="00570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внутреннего </w:t>
      </w:r>
    </w:p>
    <w:p w:rsidR="00E8591F" w:rsidRDefault="00E15864" w:rsidP="0082286C">
      <w:pPr>
        <w:spacing w:after="0"/>
        <w:ind w:left="1404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 и  </w:t>
      </w:r>
      <w:r w:rsidR="00EF386D" w:rsidRPr="00570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591F" w:rsidRPr="00570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долга</w:t>
      </w:r>
      <w:r w:rsidR="00E55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F386D" w:rsidRPr="00F0394F" w:rsidRDefault="006F2B34" w:rsidP="00F0394F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0394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Подраздел 1301 «Обслуживание внутреннего государственного  и                     муниципального долга».</w:t>
      </w:r>
    </w:p>
    <w:p w:rsidR="00570D07" w:rsidRPr="00570D07" w:rsidRDefault="00570D07" w:rsidP="00F0394F">
      <w:pPr>
        <w:spacing w:after="0"/>
        <w:jc w:val="both"/>
        <w:rPr>
          <w:rFonts w:ascii="Times New Roman" w:hAnsi="Times New Roman" w:cs="Times New Roman"/>
          <w:sz w:val="28"/>
        </w:rPr>
      </w:pPr>
      <w:r w:rsidRPr="00570D07">
        <w:rPr>
          <w:rFonts w:ascii="Times New Roman" w:hAnsi="Times New Roman" w:cs="Times New Roman"/>
          <w:sz w:val="28"/>
        </w:rPr>
        <w:t>         В 2020 году Нововладимировским сельским поселением Тбилисского района получен кредит из бюджета муниципального образования Тбилисский район в сумме 1200,0 тыс. рублей согласно договора № 1 от 23.10.2020 года «О предоставлении Нововладимировскому сельскому поселению Тбилисского района из бюджета муниципального образования Тбилисский район бюджетного кредита на частичное покрытие дефицита бюджета».</w:t>
      </w:r>
    </w:p>
    <w:p w:rsidR="00570D07" w:rsidRPr="00570D07" w:rsidRDefault="00570D07" w:rsidP="00F0394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70D07">
        <w:rPr>
          <w:rFonts w:ascii="Times New Roman" w:hAnsi="Times New Roman" w:cs="Times New Roman"/>
          <w:sz w:val="28"/>
        </w:rPr>
        <w:t>Удельный вес расходов  по данному разделу в общей сумме  расходов  за 2020 год составил 0,002 %.  </w:t>
      </w:r>
    </w:p>
    <w:p w:rsidR="00570D07" w:rsidRPr="00570D07" w:rsidRDefault="00570D07" w:rsidP="00F0394F">
      <w:pPr>
        <w:spacing w:after="0"/>
        <w:jc w:val="both"/>
        <w:rPr>
          <w:rFonts w:ascii="Times New Roman" w:hAnsi="Times New Roman" w:cs="Times New Roman"/>
          <w:sz w:val="28"/>
        </w:rPr>
      </w:pPr>
      <w:r w:rsidRPr="00570D07">
        <w:rPr>
          <w:rFonts w:ascii="Times New Roman" w:hAnsi="Times New Roman" w:cs="Times New Roman"/>
          <w:sz w:val="28"/>
        </w:rPr>
        <w:t xml:space="preserve">     По данному разделу израсходовано 0,4 тыс. рублей или 40%  к утвержденным  плановым ассигнованиям на текущий финансовый год. </w:t>
      </w:r>
    </w:p>
    <w:p w:rsidR="00570D07" w:rsidRPr="00570D07" w:rsidRDefault="00570D07" w:rsidP="00F0394F">
      <w:pPr>
        <w:spacing w:after="0"/>
        <w:jc w:val="both"/>
        <w:rPr>
          <w:rFonts w:ascii="Times New Roman" w:hAnsi="Times New Roman" w:cs="Times New Roman"/>
        </w:rPr>
      </w:pPr>
      <w:r w:rsidRPr="00570D07">
        <w:rPr>
          <w:rFonts w:ascii="Times New Roman" w:hAnsi="Times New Roman" w:cs="Times New Roman"/>
          <w:sz w:val="28"/>
        </w:rPr>
        <w:t xml:space="preserve">       Размер муниципального долга на конец отчетного периода 1200,0 тыс. рублей. </w:t>
      </w:r>
    </w:p>
    <w:p w:rsidR="00AA4E99" w:rsidRPr="0044641F" w:rsidRDefault="00E15864" w:rsidP="00AA4E99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7. Исполнение  муниципальных  программ принятых Нововладимир</w:t>
      </w:r>
      <w:r w:rsidR="008E65D0" w:rsidRPr="004464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ов</w:t>
      </w:r>
      <w:r w:rsidRPr="004464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ским  сельским поселением  в 20</w:t>
      </w:r>
      <w:r w:rsidR="002377C2" w:rsidRPr="004464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</w:t>
      </w:r>
      <w:r w:rsidRPr="004464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году</w:t>
      </w:r>
      <w:r w:rsidR="008219C5" w:rsidRPr="004464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Pr="00446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1AFA" w:rsidRPr="006E66FD" w:rsidRDefault="00E15864" w:rsidP="006E66FD">
      <w:pPr>
        <w:pStyle w:val="af0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муниципальным  программам бюджета сельского поселения в 20</w:t>
      </w:r>
      <w:r w:rsidR="002377C2" w:rsidRPr="0044641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46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представлено в таблице по видам програ</w:t>
      </w:r>
      <w:r w:rsidR="00AA4E99" w:rsidRPr="0044641F">
        <w:rPr>
          <w:rFonts w:ascii="Times New Roman" w:eastAsia="Times New Roman" w:hAnsi="Times New Roman" w:cs="Times New Roman"/>
          <w:sz w:val="28"/>
          <w:szCs w:val="28"/>
          <w:lang w:eastAsia="ru-RU"/>
        </w:rPr>
        <w:t>мм.</w:t>
      </w:r>
    </w:p>
    <w:p w:rsidR="00E15864" w:rsidRPr="00BE07E5" w:rsidRDefault="00E15864" w:rsidP="00E15864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BE07E5">
        <w:rPr>
          <w:rFonts w:ascii="Times New Roman" w:hAnsi="Times New Roman" w:cs="Times New Roman"/>
          <w:sz w:val="20"/>
          <w:szCs w:val="20"/>
        </w:rPr>
        <w:t>Табл.</w:t>
      </w:r>
      <w:r w:rsidR="00B21E34" w:rsidRPr="00BE07E5">
        <w:rPr>
          <w:rFonts w:ascii="Times New Roman" w:hAnsi="Times New Roman" w:cs="Times New Roman"/>
          <w:sz w:val="20"/>
          <w:szCs w:val="20"/>
        </w:rPr>
        <w:t>7</w:t>
      </w:r>
      <w:r w:rsidRPr="00BE07E5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90"/>
        <w:gridCol w:w="1559"/>
        <w:gridCol w:w="1417"/>
        <w:gridCol w:w="993"/>
      </w:tblGrid>
      <w:tr w:rsidR="002377C2" w:rsidRPr="006F32FA" w:rsidTr="002377C2">
        <w:tc>
          <w:tcPr>
            <w:tcW w:w="534" w:type="dxa"/>
          </w:tcPr>
          <w:p w:rsidR="002377C2" w:rsidRPr="006F32FA" w:rsidRDefault="002377C2" w:rsidP="001326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77C2" w:rsidRPr="006F32FA" w:rsidRDefault="002377C2" w:rsidP="001326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90" w:type="dxa"/>
          </w:tcPr>
          <w:p w:rsidR="002377C2" w:rsidRPr="006F32FA" w:rsidRDefault="002377C2" w:rsidP="001365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="0013651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559" w:type="dxa"/>
          </w:tcPr>
          <w:p w:rsidR="002377C2" w:rsidRPr="006F32FA" w:rsidRDefault="002377C2" w:rsidP="001326C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32F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2377C2" w:rsidRPr="006F32FA" w:rsidRDefault="002377C2" w:rsidP="001326C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32F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:rsidR="002377C2" w:rsidRPr="006F32FA" w:rsidRDefault="002377C2" w:rsidP="001326C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32F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2377C2" w:rsidRPr="006F32FA" w:rsidRDefault="002377C2" w:rsidP="001326C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32F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</w:tcPr>
          <w:p w:rsidR="002377C2" w:rsidRPr="006F32FA" w:rsidRDefault="002377C2" w:rsidP="001326C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32F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377C2" w:rsidRPr="006F32FA" w:rsidRDefault="002377C2" w:rsidP="001326C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32F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2377C2" w:rsidRPr="00E5597D" w:rsidTr="002377C2">
        <w:tc>
          <w:tcPr>
            <w:tcW w:w="534" w:type="dxa"/>
          </w:tcPr>
          <w:p w:rsidR="002377C2" w:rsidRPr="006F32FA" w:rsidRDefault="002377C2" w:rsidP="001326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0" w:type="dxa"/>
          </w:tcPr>
          <w:p w:rsidR="002377C2" w:rsidRPr="00E5597D" w:rsidRDefault="002377C2" w:rsidP="001326C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97D">
              <w:rPr>
                <w:rFonts w:ascii="Times New Roman" w:hAnsi="Times New Roman" w:cs="Times New Roman"/>
                <w:sz w:val="24"/>
                <w:szCs w:val="24"/>
              </w:rPr>
              <w:t>МП «Поддержка деятельности  органов  территориального  общественного  самоуправления  Нововладимировского  сельского  поселения  Тбилисского  района  на  2018-2020годы»</w:t>
            </w:r>
          </w:p>
        </w:tc>
        <w:tc>
          <w:tcPr>
            <w:tcW w:w="1559" w:type="dxa"/>
          </w:tcPr>
          <w:p w:rsidR="002377C2" w:rsidRPr="00E5597D" w:rsidRDefault="002377C2" w:rsidP="00625FA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59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97,2</w:t>
            </w:r>
          </w:p>
        </w:tc>
        <w:tc>
          <w:tcPr>
            <w:tcW w:w="1417" w:type="dxa"/>
          </w:tcPr>
          <w:p w:rsidR="002377C2" w:rsidRPr="00E5597D" w:rsidRDefault="002377C2" w:rsidP="00625FA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7D"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993" w:type="dxa"/>
          </w:tcPr>
          <w:p w:rsidR="002377C2" w:rsidRPr="00E5597D" w:rsidRDefault="002377C2" w:rsidP="00625FA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59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</w:t>
            </w:r>
          </w:p>
        </w:tc>
      </w:tr>
      <w:tr w:rsidR="002377C2" w:rsidRPr="00E5597D" w:rsidTr="002377C2">
        <w:trPr>
          <w:trHeight w:val="651"/>
        </w:trPr>
        <w:tc>
          <w:tcPr>
            <w:tcW w:w="534" w:type="dxa"/>
          </w:tcPr>
          <w:p w:rsidR="002377C2" w:rsidRDefault="002377C2" w:rsidP="001326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7C2" w:rsidRPr="006F32FA" w:rsidRDefault="002377C2" w:rsidP="001326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0" w:type="dxa"/>
          </w:tcPr>
          <w:p w:rsidR="002377C2" w:rsidRPr="00E5597D" w:rsidRDefault="002377C2" w:rsidP="00B441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7C2" w:rsidRPr="00E5597D" w:rsidRDefault="002377C2" w:rsidP="00B441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7D"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  <w:r w:rsidR="005152F4" w:rsidRPr="00E5597D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E5597D">
              <w:rPr>
                <w:rFonts w:ascii="Times New Roman" w:hAnsi="Times New Roman" w:cs="Times New Roman"/>
                <w:sz w:val="24"/>
                <w:szCs w:val="24"/>
              </w:rPr>
              <w:t>оддержки  малого  и  среднего  предпринимательства  Нововладимировского сельского поселения Тбилисского района на 2018-2020</w:t>
            </w:r>
            <w:r w:rsidR="005152F4" w:rsidRPr="00E55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97D">
              <w:rPr>
                <w:rFonts w:ascii="Times New Roman" w:hAnsi="Times New Roman" w:cs="Times New Roman"/>
                <w:sz w:val="24"/>
                <w:szCs w:val="24"/>
              </w:rPr>
              <w:t>годы".</w:t>
            </w:r>
          </w:p>
          <w:p w:rsidR="002377C2" w:rsidRPr="00E5597D" w:rsidRDefault="002377C2" w:rsidP="00B441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77C2" w:rsidRPr="00E5597D" w:rsidRDefault="002377C2" w:rsidP="00625FA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377C2" w:rsidRPr="00E5597D" w:rsidRDefault="002377C2" w:rsidP="00625FA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59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417" w:type="dxa"/>
          </w:tcPr>
          <w:p w:rsidR="002377C2" w:rsidRPr="00E5597D" w:rsidRDefault="002377C2" w:rsidP="00625FA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377C2" w:rsidRPr="00E5597D" w:rsidRDefault="002377C2" w:rsidP="00625FA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59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2377C2" w:rsidRPr="00E5597D" w:rsidRDefault="002377C2" w:rsidP="00625FA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377C2" w:rsidRPr="00E5597D" w:rsidRDefault="002377C2" w:rsidP="00625FA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59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377C2" w:rsidRPr="00E5597D" w:rsidTr="002377C2">
        <w:trPr>
          <w:trHeight w:val="651"/>
        </w:trPr>
        <w:tc>
          <w:tcPr>
            <w:tcW w:w="534" w:type="dxa"/>
          </w:tcPr>
          <w:p w:rsidR="002377C2" w:rsidRDefault="002377C2" w:rsidP="001326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0" w:type="dxa"/>
          </w:tcPr>
          <w:p w:rsidR="002377C2" w:rsidRPr="00E5597D" w:rsidRDefault="002377C2" w:rsidP="002377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7D">
              <w:rPr>
                <w:rFonts w:ascii="Times New Roman" w:hAnsi="Times New Roman" w:cs="Times New Roman"/>
                <w:sz w:val="24"/>
                <w:szCs w:val="24"/>
              </w:rPr>
              <w:t>МП «Строительство, реконструкция, капитальный ремонт и ремонт автомобильных дорог общего пользования местного значения Нововладимировского сельского поселения Тбилисского района на 2020-2022 годы»</w:t>
            </w:r>
          </w:p>
        </w:tc>
        <w:tc>
          <w:tcPr>
            <w:tcW w:w="1559" w:type="dxa"/>
          </w:tcPr>
          <w:p w:rsidR="002377C2" w:rsidRPr="00E5597D" w:rsidRDefault="002377C2" w:rsidP="00625FA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59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3531,38</w:t>
            </w:r>
          </w:p>
        </w:tc>
        <w:tc>
          <w:tcPr>
            <w:tcW w:w="1417" w:type="dxa"/>
          </w:tcPr>
          <w:p w:rsidR="002377C2" w:rsidRPr="00E5597D" w:rsidRDefault="002377C2" w:rsidP="00625FA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59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3531,34</w:t>
            </w:r>
          </w:p>
        </w:tc>
        <w:tc>
          <w:tcPr>
            <w:tcW w:w="993" w:type="dxa"/>
          </w:tcPr>
          <w:p w:rsidR="002377C2" w:rsidRPr="00E5597D" w:rsidRDefault="002377C2" w:rsidP="00625FA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59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99,99</w:t>
            </w:r>
          </w:p>
        </w:tc>
      </w:tr>
      <w:tr w:rsidR="00934EE0" w:rsidRPr="00440534" w:rsidTr="002377C2">
        <w:trPr>
          <w:trHeight w:val="651"/>
        </w:trPr>
        <w:tc>
          <w:tcPr>
            <w:tcW w:w="534" w:type="dxa"/>
          </w:tcPr>
          <w:p w:rsidR="00934EE0" w:rsidRDefault="00934EE0" w:rsidP="001326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934EE0" w:rsidRDefault="00934EE0" w:rsidP="002377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934EE0" w:rsidRDefault="00934EE0" w:rsidP="00625FA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3629,58</w:t>
            </w:r>
          </w:p>
        </w:tc>
        <w:tc>
          <w:tcPr>
            <w:tcW w:w="1417" w:type="dxa"/>
          </w:tcPr>
          <w:p w:rsidR="00934EE0" w:rsidRDefault="00934EE0" w:rsidP="00625FA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3620,14</w:t>
            </w:r>
          </w:p>
        </w:tc>
        <w:tc>
          <w:tcPr>
            <w:tcW w:w="993" w:type="dxa"/>
          </w:tcPr>
          <w:p w:rsidR="00934EE0" w:rsidRDefault="00934EE0" w:rsidP="00625FA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99,7</w:t>
            </w:r>
          </w:p>
        </w:tc>
      </w:tr>
    </w:tbl>
    <w:p w:rsidR="00011244" w:rsidRDefault="000941F8" w:rsidP="00204DB0">
      <w:pPr>
        <w:pStyle w:val="af0"/>
        <w:spacing w:line="276" w:lineRule="auto"/>
        <w:ind w:firstLine="15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AFA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D1684C" w:rsidRPr="00022A23" w:rsidRDefault="00D1684C" w:rsidP="00D1684C">
      <w:pPr>
        <w:pStyle w:val="110"/>
        <w:spacing w:after="75"/>
        <w:ind w:left="0" w:right="-397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A23">
        <w:rPr>
          <w:rFonts w:ascii="Times New Roman" w:hAnsi="Times New Roman"/>
          <w:sz w:val="28"/>
          <w:szCs w:val="28"/>
          <w:lang w:eastAsia="ru-RU"/>
        </w:rPr>
        <w:t>На реализацию муниципальных программ  в бюджете в 20</w:t>
      </w:r>
      <w:r>
        <w:rPr>
          <w:rFonts w:ascii="Times New Roman" w:hAnsi="Times New Roman"/>
          <w:sz w:val="28"/>
          <w:szCs w:val="28"/>
          <w:lang w:eastAsia="ru-RU"/>
        </w:rPr>
        <w:t xml:space="preserve">20 году было </w:t>
      </w:r>
      <w:r w:rsidRPr="00022A23">
        <w:rPr>
          <w:rFonts w:ascii="Times New Roman" w:hAnsi="Times New Roman"/>
          <w:sz w:val="28"/>
          <w:szCs w:val="28"/>
          <w:lang w:eastAsia="ru-RU"/>
        </w:rPr>
        <w:t xml:space="preserve">предусмотрено расходов в размере </w:t>
      </w:r>
      <w:r>
        <w:rPr>
          <w:rFonts w:ascii="Times New Roman" w:hAnsi="Times New Roman"/>
          <w:sz w:val="28"/>
          <w:szCs w:val="28"/>
          <w:lang w:eastAsia="ru-RU"/>
        </w:rPr>
        <w:t>3629,58</w:t>
      </w:r>
      <w:r w:rsidRPr="00022A23">
        <w:rPr>
          <w:rFonts w:ascii="Times New Roman" w:hAnsi="Times New Roman"/>
          <w:sz w:val="28"/>
          <w:szCs w:val="28"/>
          <w:lang w:eastAsia="ru-RU"/>
        </w:rPr>
        <w:t xml:space="preserve"> тыс. рублей, исполнение составило </w:t>
      </w:r>
      <w:r>
        <w:rPr>
          <w:rFonts w:ascii="Times New Roman" w:hAnsi="Times New Roman"/>
          <w:sz w:val="28"/>
          <w:szCs w:val="28"/>
          <w:lang w:eastAsia="ru-RU"/>
        </w:rPr>
        <w:t>3620,14</w:t>
      </w:r>
      <w:r w:rsidRPr="00022A23">
        <w:rPr>
          <w:rFonts w:ascii="Times New Roman" w:hAnsi="Times New Roman"/>
          <w:sz w:val="28"/>
          <w:szCs w:val="28"/>
          <w:lang w:eastAsia="ru-RU"/>
        </w:rPr>
        <w:t xml:space="preserve"> тыс. рублей  или 99,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022A23">
        <w:rPr>
          <w:rFonts w:ascii="Times New Roman" w:hAnsi="Times New Roman"/>
          <w:sz w:val="28"/>
          <w:szCs w:val="28"/>
          <w:lang w:eastAsia="ru-RU"/>
        </w:rPr>
        <w:t>%.</w:t>
      </w:r>
    </w:p>
    <w:p w:rsidR="00D1684C" w:rsidRPr="00F550AA" w:rsidRDefault="00D1684C" w:rsidP="00D1684C">
      <w:pPr>
        <w:pStyle w:val="110"/>
        <w:spacing w:after="75"/>
        <w:ind w:left="0" w:right="-397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A23">
        <w:rPr>
          <w:rFonts w:ascii="Times New Roman" w:hAnsi="Times New Roman"/>
          <w:sz w:val="28"/>
          <w:szCs w:val="28"/>
          <w:lang w:eastAsia="ru-RU"/>
        </w:rPr>
        <w:t xml:space="preserve">Доля расходов на реализацию муниципальных программ в общем объеме расходов бюджета </w:t>
      </w:r>
      <w:r>
        <w:rPr>
          <w:rFonts w:ascii="Times New Roman" w:hAnsi="Times New Roman"/>
          <w:sz w:val="28"/>
          <w:szCs w:val="28"/>
        </w:rPr>
        <w:t>Нововладимировского</w:t>
      </w:r>
      <w:r w:rsidRPr="00022A23">
        <w:rPr>
          <w:rFonts w:ascii="Times New Roman" w:hAnsi="Times New Roman"/>
          <w:sz w:val="28"/>
          <w:szCs w:val="28"/>
          <w:lang w:eastAsia="ru-RU"/>
        </w:rPr>
        <w:t xml:space="preserve"> 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022A23">
        <w:rPr>
          <w:rFonts w:ascii="Times New Roman" w:hAnsi="Times New Roman"/>
          <w:sz w:val="28"/>
          <w:szCs w:val="28"/>
          <w:lang w:eastAsia="ru-RU"/>
        </w:rPr>
        <w:t>а 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022A23">
        <w:rPr>
          <w:rFonts w:ascii="Times New Roman" w:hAnsi="Times New Roman"/>
          <w:sz w:val="28"/>
          <w:szCs w:val="28"/>
          <w:lang w:eastAsia="ru-RU"/>
        </w:rPr>
        <w:t xml:space="preserve"> год составляет</w:t>
      </w:r>
      <w:r>
        <w:rPr>
          <w:rFonts w:ascii="Times New Roman" w:hAnsi="Times New Roman"/>
          <w:sz w:val="28"/>
          <w:szCs w:val="28"/>
          <w:lang w:eastAsia="ru-RU"/>
        </w:rPr>
        <w:t xml:space="preserve"> 17,2</w:t>
      </w:r>
      <w:r w:rsidRPr="00022A23">
        <w:rPr>
          <w:rFonts w:ascii="Times New Roman" w:hAnsi="Times New Roman"/>
          <w:sz w:val="28"/>
          <w:szCs w:val="28"/>
          <w:lang w:eastAsia="ru-RU"/>
        </w:rPr>
        <w:t>%.</w:t>
      </w:r>
    </w:p>
    <w:p w:rsidR="008C6425" w:rsidRDefault="008C6425" w:rsidP="009E1530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864" w:rsidRDefault="00E15864" w:rsidP="009E1530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9858A3" w:rsidRPr="00261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Источники </w:t>
      </w:r>
      <w:r w:rsidR="00E8591F" w:rsidRPr="00261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финансирования дефицита бюджета </w:t>
      </w:r>
      <w:r w:rsidR="00313BB5" w:rsidRPr="00261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Нововладимировского</w:t>
      </w:r>
      <w:r w:rsidR="00E8591F" w:rsidRPr="00261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E8591F" w:rsidRPr="00E8591F" w:rsidRDefault="00E8591F" w:rsidP="009E1530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Тбилисского района </w:t>
      </w:r>
      <w:r w:rsidR="00116502" w:rsidRPr="00261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</w:t>
      </w:r>
      <w:r w:rsidR="009E1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</w:t>
      </w:r>
      <w:r w:rsidRPr="00261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A72BBA" w:rsidRPr="007F3AD7" w:rsidRDefault="00A72BBA" w:rsidP="00E5597D">
      <w:pPr>
        <w:autoSpaceDE w:val="0"/>
        <w:autoSpaceDN w:val="0"/>
        <w:adjustRightInd w:val="0"/>
        <w:spacing w:after="0"/>
        <w:ind w:right="-397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D2579F">
        <w:rPr>
          <w:rFonts w:ascii="Times New Roman" w:hAnsi="Times New Roman" w:cs="Times New Roman"/>
          <w:sz w:val="28"/>
          <w:szCs w:val="28"/>
        </w:rPr>
        <w:t xml:space="preserve">Согласно представленным  в отчете последним  изменениям   в доходной и расходной части бюджета </w:t>
      </w:r>
      <w:r w:rsidR="00EE4768">
        <w:rPr>
          <w:rFonts w:ascii="Times New Roman" w:hAnsi="Times New Roman" w:cs="Times New Roman"/>
          <w:sz w:val="28"/>
          <w:szCs w:val="28"/>
        </w:rPr>
        <w:t>Нововладимировского</w:t>
      </w:r>
      <w:r w:rsidRPr="00D2579F">
        <w:rPr>
          <w:rFonts w:ascii="Times New Roman" w:hAnsi="Times New Roman" w:cs="Times New Roman"/>
          <w:sz w:val="28"/>
          <w:szCs w:val="28"/>
        </w:rPr>
        <w:t xml:space="preserve"> сельского поселения, запланированный  решением Совета от </w:t>
      </w:r>
      <w:r w:rsidRPr="00256F0E">
        <w:rPr>
          <w:rFonts w:ascii="Times New Roman" w:hAnsi="Times New Roman" w:cs="Times New Roman"/>
          <w:sz w:val="28"/>
          <w:szCs w:val="28"/>
        </w:rPr>
        <w:t>2</w:t>
      </w:r>
      <w:r w:rsidR="00256F0E" w:rsidRPr="00256F0E">
        <w:rPr>
          <w:rFonts w:ascii="Times New Roman" w:hAnsi="Times New Roman" w:cs="Times New Roman"/>
          <w:sz w:val="28"/>
          <w:szCs w:val="28"/>
        </w:rPr>
        <w:t>2</w:t>
      </w:r>
      <w:r w:rsidRPr="00256F0E">
        <w:rPr>
          <w:rFonts w:ascii="Times New Roman" w:hAnsi="Times New Roman" w:cs="Times New Roman"/>
          <w:sz w:val="28"/>
          <w:szCs w:val="28"/>
        </w:rPr>
        <w:t xml:space="preserve"> декабря 2020 года №</w:t>
      </w:r>
      <w:r w:rsidR="00256F0E" w:rsidRPr="00256F0E">
        <w:rPr>
          <w:rFonts w:ascii="Times New Roman" w:hAnsi="Times New Roman" w:cs="Times New Roman"/>
          <w:sz w:val="28"/>
          <w:szCs w:val="28"/>
        </w:rPr>
        <w:t>4</w:t>
      </w:r>
      <w:r w:rsidRPr="00256F0E">
        <w:rPr>
          <w:rFonts w:ascii="Times New Roman" w:hAnsi="Times New Roman" w:cs="Times New Roman"/>
          <w:sz w:val="28"/>
          <w:szCs w:val="28"/>
        </w:rPr>
        <w:t>7,</w:t>
      </w:r>
      <w:r w:rsidRPr="00D2579F">
        <w:rPr>
          <w:rFonts w:ascii="Times New Roman" w:hAnsi="Times New Roman" w:cs="Times New Roman"/>
          <w:sz w:val="28"/>
          <w:szCs w:val="28"/>
        </w:rPr>
        <w:t xml:space="preserve">   размер доходов  составил </w:t>
      </w:r>
      <w:r w:rsidR="00EE4768">
        <w:rPr>
          <w:rFonts w:ascii="Times New Roman" w:hAnsi="Times New Roman" w:cs="Times New Roman"/>
          <w:sz w:val="28"/>
          <w:szCs w:val="28"/>
        </w:rPr>
        <w:t>21105,3</w:t>
      </w:r>
      <w:r w:rsidRPr="00D2579F">
        <w:rPr>
          <w:rFonts w:ascii="Times New Roman" w:hAnsi="Times New Roman" w:cs="Times New Roman"/>
          <w:sz w:val="28"/>
          <w:szCs w:val="28"/>
        </w:rPr>
        <w:t xml:space="preserve"> тыс. рублей,  размер расходов  составил </w:t>
      </w:r>
      <w:r w:rsidR="00EE4768">
        <w:rPr>
          <w:rFonts w:ascii="Times New Roman" w:eastAsia="Times New Roman" w:hAnsi="Times New Roman" w:cs="Times New Roman"/>
          <w:sz w:val="28"/>
          <w:szCs w:val="28"/>
          <w:lang w:eastAsia="ru-RU"/>
        </w:rPr>
        <w:t>23198,46</w:t>
      </w:r>
      <w:r w:rsidRPr="00D2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79F">
        <w:rPr>
          <w:rFonts w:ascii="Times New Roman" w:hAnsi="Times New Roman" w:cs="Times New Roman"/>
          <w:sz w:val="28"/>
          <w:szCs w:val="28"/>
        </w:rPr>
        <w:t xml:space="preserve">тыс. рублей,  что  соответствует отчету об исполнении бюджета (ф 0503117). Источники финансирования дефицита бюджета утверждены этой сессией в размере </w:t>
      </w:r>
      <w:r w:rsidR="00EE4768">
        <w:rPr>
          <w:rFonts w:ascii="Times New Roman" w:hAnsi="Times New Roman" w:cs="Times New Roman"/>
          <w:sz w:val="28"/>
          <w:szCs w:val="28"/>
        </w:rPr>
        <w:t>2093,16</w:t>
      </w:r>
      <w:r w:rsidRPr="00D2579F">
        <w:rPr>
          <w:rFonts w:ascii="Times New Roman" w:hAnsi="Times New Roman" w:cs="Times New Roman"/>
          <w:sz w:val="28"/>
          <w:szCs w:val="28"/>
        </w:rPr>
        <w:t xml:space="preserve"> тыс. рублей, что  соответствует данным отчета об исполнении бюджета (ф.0503117). </w:t>
      </w:r>
      <w:r w:rsidRPr="009539B5">
        <w:rPr>
          <w:rFonts w:ascii="Times New Roman" w:hAnsi="Times New Roman" w:cs="Times New Roman"/>
          <w:sz w:val="28"/>
          <w:szCs w:val="28"/>
        </w:rPr>
        <w:t xml:space="preserve">Доходная часть бюджета исполнена на </w:t>
      </w:r>
      <w:r w:rsidR="00EE4768">
        <w:rPr>
          <w:rFonts w:ascii="Times New Roman" w:hAnsi="Times New Roman" w:cs="Times New Roman"/>
          <w:sz w:val="28"/>
          <w:szCs w:val="28"/>
        </w:rPr>
        <w:t>100,2</w:t>
      </w:r>
      <w:r w:rsidRPr="009539B5">
        <w:rPr>
          <w:rFonts w:ascii="Times New Roman" w:hAnsi="Times New Roman" w:cs="Times New Roman"/>
          <w:sz w:val="28"/>
          <w:szCs w:val="28"/>
        </w:rPr>
        <w:t xml:space="preserve"> %. Расходная часть бюджета исполнена на 9</w:t>
      </w:r>
      <w:r w:rsidR="00EE4768">
        <w:rPr>
          <w:rFonts w:ascii="Times New Roman" w:hAnsi="Times New Roman" w:cs="Times New Roman"/>
          <w:sz w:val="28"/>
          <w:szCs w:val="28"/>
        </w:rPr>
        <w:t>0,7</w:t>
      </w:r>
      <w:r w:rsidRPr="009539B5">
        <w:rPr>
          <w:rFonts w:ascii="Times New Roman" w:hAnsi="Times New Roman" w:cs="Times New Roman"/>
          <w:sz w:val="28"/>
          <w:szCs w:val="28"/>
        </w:rPr>
        <w:t xml:space="preserve">%.  Объем  фактических расходов – </w:t>
      </w:r>
      <w:r w:rsidR="00EE4768">
        <w:rPr>
          <w:rFonts w:ascii="Times New Roman" w:hAnsi="Times New Roman" w:cs="Times New Roman"/>
          <w:sz w:val="28"/>
          <w:szCs w:val="28"/>
        </w:rPr>
        <w:t>21048,17</w:t>
      </w:r>
      <w:r w:rsidRPr="009539B5">
        <w:rPr>
          <w:rFonts w:ascii="Times New Roman" w:hAnsi="Times New Roman" w:cs="Times New Roman"/>
          <w:sz w:val="28"/>
          <w:szCs w:val="28"/>
        </w:rPr>
        <w:t xml:space="preserve"> тыс. рублей не превышает запланированный – </w:t>
      </w:r>
      <w:r w:rsidR="00EE4768">
        <w:rPr>
          <w:rFonts w:ascii="Times New Roman" w:hAnsi="Times New Roman" w:cs="Times New Roman"/>
          <w:sz w:val="28"/>
          <w:szCs w:val="28"/>
        </w:rPr>
        <w:t>23198,46</w:t>
      </w:r>
      <w:r w:rsidRPr="009539B5">
        <w:rPr>
          <w:rFonts w:ascii="Times New Roman" w:hAnsi="Times New Roman" w:cs="Times New Roman"/>
          <w:sz w:val="28"/>
          <w:szCs w:val="28"/>
        </w:rPr>
        <w:t xml:space="preserve"> </w:t>
      </w:r>
      <w:r w:rsidRPr="00B65FEF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EE4768">
        <w:rPr>
          <w:rFonts w:ascii="Times New Roman" w:hAnsi="Times New Roman" w:cs="Times New Roman"/>
          <w:sz w:val="28"/>
          <w:szCs w:val="28"/>
        </w:rPr>
        <w:t>и не</w:t>
      </w:r>
      <w:r w:rsidRPr="00B65FEF">
        <w:rPr>
          <w:rFonts w:ascii="Times New Roman" w:hAnsi="Times New Roman" w:cs="Times New Roman"/>
          <w:sz w:val="28"/>
          <w:szCs w:val="28"/>
        </w:rPr>
        <w:t xml:space="preserve"> превышает объем поступивших доходов на </w:t>
      </w:r>
      <w:r w:rsidR="00EE4768">
        <w:rPr>
          <w:rFonts w:ascii="Times New Roman" w:hAnsi="Times New Roman" w:cs="Times New Roman"/>
          <w:sz w:val="28"/>
          <w:szCs w:val="28"/>
        </w:rPr>
        <w:t>92,7</w:t>
      </w:r>
      <w:r w:rsidRPr="00B65FEF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7F3AD7">
        <w:rPr>
          <w:rFonts w:ascii="Times New Roman" w:hAnsi="Times New Roman" w:cs="Times New Roman"/>
          <w:sz w:val="28"/>
          <w:szCs w:val="28"/>
        </w:rPr>
        <w:t>рублей, соответственно в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F3AD7">
        <w:rPr>
          <w:rFonts w:ascii="Times New Roman" w:hAnsi="Times New Roman" w:cs="Times New Roman"/>
          <w:sz w:val="28"/>
          <w:szCs w:val="28"/>
        </w:rPr>
        <w:t xml:space="preserve">году сложился </w:t>
      </w:r>
      <w:r w:rsidR="00EE4768">
        <w:rPr>
          <w:rFonts w:ascii="Times New Roman" w:hAnsi="Times New Roman" w:cs="Times New Roman"/>
          <w:sz w:val="28"/>
          <w:szCs w:val="28"/>
        </w:rPr>
        <w:t>проф</w:t>
      </w:r>
      <w:r w:rsidR="0044641F">
        <w:rPr>
          <w:rFonts w:ascii="Times New Roman" w:hAnsi="Times New Roman" w:cs="Times New Roman"/>
          <w:sz w:val="28"/>
          <w:szCs w:val="28"/>
        </w:rPr>
        <w:t>и</w:t>
      </w:r>
      <w:r w:rsidR="00EE4768">
        <w:rPr>
          <w:rFonts w:ascii="Times New Roman" w:hAnsi="Times New Roman" w:cs="Times New Roman"/>
          <w:sz w:val="28"/>
          <w:szCs w:val="28"/>
        </w:rPr>
        <w:t>цит</w:t>
      </w:r>
      <w:r w:rsidRPr="007F3AD7">
        <w:rPr>
          <w:rFonts w:ascii="Times New Roman" w:hAnsi="Times New Roman" w:cs="Times New Roman"/>
          <w:sz w:val="28"/>
          <w:szCs w:val="28"/>
        </w:rPr>
        <w:t xml:space="preserve"> бюджета и составил:</w:t>
      </w:r>
    </w:p>
    <w:p w:rsidR="00A72BBA" w:rsidRPr="00AF09D0" w:rsidRDefault="00A72BBA" w:rsidP="00E5597D">
      <w:pPr>
        <w:autoSpaceDE w:val="0"/>
        <w:autoSpaceDN w:val="0"/>
        <w:adjustRightInd w:val="0"/>
        <w:spacing w:after="0"/>
        <w:ind w:right="-39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9D0">
        <w:rPr>
          <w:rFonts w:ascii="Times New Roman" w:hAnsi="Times New Roman" w:cs="Times New Roman"/>
          <w:sz w:val="28"/>
          <w:szCs w:val="28"/>
        </w:rPr>
        <w:t xml:space="preserve">По плану доходов и расходов дефицит в сумме </w:t>
      </w:r>
      <w:r w:rsidR="00EE4768">
        <w:rPr>
          <w:rFonts w:ascii="Times New Roman" w:hAnsi="Times New Roman" w:cs="Times New Roman"/>
          <w:sz w:val="28"/>
          <w:szCs w:val="28"/>
        </w:rPr>
        <w:t>2093,16</w:t>
      </w:r>
      <w:r w:rsidRPr="00AF09D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72BBA" w:rsidRPr="00AF09D0" w:rsidRDefault="00A72BBA" w:rsidP="00E5597D">
      <w:pPr>
        <w:autoSpaceDE w:val="0"/>
        <w:autoSpaceDN w:val="0"/>
        <w:adjustRightInd w:val="0"/>
        <w:spacing w:after="0"/>
        <w:ind w:right="-39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9D0">
        <w:rPr>
          <w:rFonts w:ascii="Times New Roman" w:hAnsi="Times New Roman" w:cs="Times New Roman"/>
          <w:sz w:val="28"/>
          <w:szCs w:val="28"/>
        </w:rPr>
        <w:t xml:space="preserve">По кассовому исполнению  </w:t>
      </w:r>
      <w:r w:rsidR="00EE4768">
        <w:rPr>
          <w:rFonts w:ascii="Times New Roman" w:hAnsi="Times New Roman" w:cs="Times New Roman"/>
          <w:sz w:val="28"/>
          <w:szCs w:val="28"/>
        </w:rPr>
        <w:t>профицит</w:t>
      </w:r>
      <w:r w:rsidRPr="00AF09D0">
        <w:rPr>
          <w:rFonts w:ascii="Times New Roman" w:hAnsi="Times New Roman" w:cs="Times New Roman"/>
          <w:sz w:val="28"/>
          <w:szCs w:val="28"/>
        </w:rPr>
        <w:t xml:space="preserve"> в сумме  </w:t>
      </w:r>
      <w:r w:rsidR="00EE4768">
        <w:rPr>
          <w:rFonts w:ascii="Times New Roman" w:hAnsi="Times New Roman" w:cs="Times New Roman"/>
          <w:sz w:val="28"/>
          <w:szCs w:val="28"/>
        </w:rPr>
        <w:t>92,7</w:t>
      </w:r>
      <w:r w:rsidRPr="00AF09D0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A72BBA" w:rsidRPr="00FF327E" w:rsidRDefault="00A72BBA" w:rsidP="00E5597D">
      <w:pPr>
        <w:autoSpaceDE w:val="0"/>
        <w:autoSpaceDN w:val="0"/>
        <w:adjustRightInd w:val="0"/>
        <w:spacing w:after="0"/>
        <w:ind w:right="-39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7E">
        <w:rPr>
          <w:rFonts w:ascii="Times New Roman" w:hAnsi="Times New Roman" w:cs="Times New Roman"/>
          <w:sz w:val="28"/>
          <w:szCs w:val="28"/>
        </w:rPr>
        <w:t xml:space="preserve">Следует отметить, что с учетом остатка на счете средств неиспользованного дорожного фонда в сумме </w:t>
      </w:r>
      <w:r w:rsidR="00EE4768">
        <w:rPr>
          <w:rFonts w:ascii="Times New Roman" w:hAnsi="Times New Roman" w:cs="Times New Roman"/>
          <w:sz w:val="28"/>
          <w:szCs w:val="28"/>
        </w:rPr>
        <w:t>1365,55</w:t>
      </w:r>
      <w:r w:rsidRPr="00FF327E">
        <w:rPr>
          <w:rFonts w:ascii="Times New Roman" w:hAnsi="Times New Roman" w:cs="Times New Roman"/>
          <w:sz w:val="28"/>
          <w:szCs w:val="28"/>
        </w:rPr>
        <w:t xml:space="preserve"> тыс. рублей, свободный остаток средств составляет </w:t>
      </w:r>
      <w:r w:rsidR="00EE4768">
        <w:rPr>
          <w:rFonts w:ascii="Times New Roman" w:hAnsi="Times New Roman" w:cs="Times New Roman"/>
          <w:sz w:val="28"/>
          <w:szCs w:val="28"/>
        </w:rPr>
        <w:t>2185,9</w:t>
      </w:r>
      <w:r w:rsidRPr="00FF327E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E5597D">
        <w:rPr>
          <w:rFonts w:ascii="Times New Roman" w:hAnsi="Times New Roman" w:cs="Times New Roman"/>
          <w:sz w:val="28"/>
          <w:szCs w:val="28"/>
        </w:rPr>
        <w:t xml:space="preserve"> (</w:t>
      </w:r>
      <w:r w:rsidR="005A1953">
        <w:rPr>
          <w:rFonts w:ascii="Times New Roman" w:hAnsi="Times New Roman" w:cs="Times New Roman"/>
          <w:sz w:val="28"/>
          <w:szCs w:val="28"/>
        </w:rPr>
        <w:t xml:space="preserve">в сумму 820,35 тыс. рублей входит: </w:t>
      </w:r>
      <w:r w:rsidR="00E5597D">
        <w:rPr>
          <w:rFonts w:ascii="Times New Roman" w:hAnsi="Times New Roman" w:cs="Times New Roman"/>
          <w:sz w:val="28"/>
          <w:szCs w:val="28"/>
        </w:rPr>
        <w:t>не закрытый контракт по выполнению проектных работ по газифик</w:t>
      </w:r>
      <w:r w:rsidR="005A1953">
        <w:rPr>
          <w:rFonts w:ascii="Times New Roman" w:hAnsi="Times New Roman" w:cs="Times New Roman"/>
          <w:sz w:val="28"/>
          <w:szCs w:val="28"/>
        </w:rPr>
        <w:t>а</w:t>
      </w:r>
      <w:r w:rsidR="00E5597D">
        <w:rPr>
          <w:rFonts w:ascii="Times New Roman" w:hAnsi="Times New Roman" w:cs="Times New Roman"/>
          <w:sz w:val="28"/>
          <w:szCs w:val="28"/>
        </w:rPr>
        <w:t>ци</w:t>
      </w:r>
      <w:r w:rsidR="005A1953">
        <w:rPr>
          <w:rFonts w:ascii="Times New Roman" w:hAnsi="Times New Roman" w:cs="Times New Roman"/>
          <w:sz w:val="28"/>
          <w:szCs w:val="28"/>
        </w:rPr>
        <w:t>и</w:t>
      </w:r>
      <w:r w:rsidR="00E5597D">
        <w:rPr>
          <w:rFonts w:ascii="Times New Roman" w:hAnsi="Times New Roman" w:cs="Times New Roman"/>
          <w:sz w:val="28"/>
          <w:szCs w:val="28"/>
        </w:rPr>
        <w:t xml:space="preserve"> х.Еремин в сумме 677,45 тыс. рублей (заболел подрядчик) и 142,9 тыс. рублей экономия денежных средств по выплате заработной платы работникам МКУ</w:t>
      </w:r>
      <w:r w:rsidR="005A1953">
        <w:rPr>
          <w:rFonts w:ascii="Times New Roman" w:hAnsi="Times New Roman" w:cs="Times New Roman"/>
          <w:sz w:val="28"/>
          <w:szCs w:val="28"/>
        </w:rPr>
        <w:t xml:space="preserve"> </w:t>
      </w:r>
      <w:r w:rsidR="00E5597D">
        <w:rPr>
          <w:rFonts w:ascii="Times New Roman" w:hAnsi="Times New Roman" w:cs="Times New Roman"/>
          <w:sz w:val="28"/>
          <w:szCs w:val="28"/>
        </w:rPr>
        <w:t>в связи с отсутствием сотрудников).</w:t>
      </w:r>
    </w:p>
    <w:p w:rsidR="0058247C" w:rsidRDefault="0058247C" w:rsidP="00E559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4DDB" w:rsidRDefault="00FD4DDB" w:rsidP="00E5597D">
      <w:pPr>
        <w:tabs>
          <w:tab w:val="num" w:pos="1680"/>
          <w:tab w:val="num" w:pos="1800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результате проведенной экспертизы отчета об исполнении бюджета, контрольно-счетная палата сделала в</w:t>
      </w:r>
      <w:r w:rsidRPr="00352A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ыводы:</w:t>
      </w:r>
    </w:p>
    <w:p w:rsidR="001A5CBA" w:rsidRDefault="00FD4DDB" w:rsidP="00E5597D">
      <w:pPr>
        <w:pStyle w:val="ad"/>
        <w:spacing w:after="0"/>
        <w:ind w:left="-113" w:right="-1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1A5CBA" w:rsidRDefault="00FD4DDB" w:rsidP="00E5597D">
      <w:pPr>
        <w:pStyle w:val="ad"/>
        <w:spacing w:after="0"/>
        <w:ind w:left="-113" w:right="-1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7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Показатели Отчета об исполнении бюджета поселения за 2020 год в части исполнения доходов и расходов достоверны.</w:t>
      </w:r>
    </w:p>
    <w:p w:rsidR="001A5CBA" w:rsidRDefault="001A5CBA" w:rsidP="001A5CBA">
      <w:pPr>
        <w:pStyle w:val="ad"/>
        <w:spacing w:after="0"/>
        <w:ind w:left="-113" w:right="-1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7419" w:rsidRPr="00EE0666" w:rsidRDefault="00027419" w:rsidP="001A5CBA">
      <w:pPr>
        <w:pStyle w:val="ad"/>
        <w:spacing w:after="0"/>
        <w:ind w:left="-113" w:right="-1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6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Депутатам Совета</w:t>
      </w:r>
      <w:r w:rsidR="002B3C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рекомендуется</w:t>
      </w:r>
      <w:r w:rsidRPr="00EE06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</w:p>
    <w:p w:rsidR="00027419" w:rsidRDefault="002B3CB3" w:rsidP="00CD1E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и принять</w:t>
      </w:r>
      <w:r w:rsidR="00203E1E" w:rsidRPr="007A7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об ис</w:t>
      </w:r>
      <w:r w:rsidR="007920EB" w:rsidRPr="007A7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полнении бюджета </w:t>
      </w:r>
      <w:r w:rsidR="00313BB5" w:rsidRPr="007A77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Нововладимировского</w:t>
      </w:r>
      <w:r w:rsidR="00C46EFD" w:rsidRPr="007A7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</w:t>
      </w:r>
      <w:r w:rsidR="00FD4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7920EB" w:rsidRPr="007A77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143828" w:rsidRPr="007A77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2FF0" w:rsidRDefault="00A52FF0" w:rsidP="009349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AD6" w:rsidRPr="00224AD6" w:rsidRDefault="00776F75" w:rsidP="00224AD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И.о.п</w:t>
      </w:r>
      <w:r w:rsidR="00224AD6" w:rsidRPr="00224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</w:p>
    <w:p w:rsidR="00224AD6" w:rsidRPr="00224AD6" w:rsidRDefault="00224AD6" w:rsidP="00224AD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4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контрольно-счетной палаты</w:t>
      </w:r>
      <w:r w:rsidRPr="00224AD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24AD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24AD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r w:rsidR="00776F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Е.М. Толубаева</w:t>
      </w:r>
    </w:p>
    <w:p w:rsidR="002D3B01" w:rsidRDefault="002D3B01" w:rsidP="0093498F">
      <w:pPr>
        <w:tabs>
          <w:tab w:val="left" w:pos="770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E58" w:rsidRPr="0093498F" w:rsidRDefault="00367AE1" w:rsidP="0093498F">
      <w:pPr>
        <w:tabs>
          <w:tab w:val="left" w:pos="770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и</w:t>
      </w:r>
      <w:r w:rsidR="00A0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нспектор </w:t>
      </w:r>
      <w:r w:rsidR="00F3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="0033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Я.С.</w:t>
      </w:r>
      <w:r w:rsidR="00776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Поставничева</w:t>
      </w:r>
    </w:p>
    <w:sectPr w:rsidR="00005E58" w:rsidRPr="0093498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8D7" w:rsidRDefault="00CC48D7" w:rsidP="00A73ED5">
      <w:pPr>
        <w:spacing w:after="0" w:line="240" w:lineRule="auto"/>
      </w:pPr>
      <w:r>
        <w:separator/>
      </w:r>
    </w:p>
  </w:endnote>
  <w:endnote w:type="continuationSeparator" w:id="0">
    <w:p w:rsidR="00CC48D7" w:rsidRDefault="00CC48D7" w:rsidP="00A7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8612737"/>
      <w:docPartObj>
        <w:docPartGallery w:val="Page Numbers (Bottom of Page)"/>
        <w:docPartUnique/>
      </w:docPartObj>
    </w:sdtPr>
    <w:sdtEndPr/>
    <w:sdtContent>
      <w:p w:rsidR="0040656C" w:rsidRDefault="004065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8D7">
          <w:rPr>
            <w:noProof/>
          </w:rPr>
          <w:t>1</w:t>
        </w:r>
        <w:r>
          <w:fldChar w:fldCharType="end"/>
        </w:r>
      </w:p>
    </w:sdtContent>
  </w:sdt>
  <w:p w:rsidR="0040656C" w:rsidRDefault="004065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8D7" w:rsidRDefault="00CC48D7" w:rsidP="00A73ED5">
      <w:pPr>
        <w:spacing w:after="0" w:line="240" w:lineRule="auto"/>
      </w:pPr>
      <w:r>
        <w:separator/>
      </w:r>
    </w:p>
  </w:footnote>
  <w:footnote w:type="continuationSeparator" w:id="0">
    <w:p w:rsidR="00CC48D7" w:rsidRDefault="00CC48D7" w:rsidP="00A73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</w:abstractNum>
  <w:abstractNum w:abstractNumId="2" w15:restartNumberingAfterBreak="0">
    <w:nsid w:val="036903E3"/>
    <w:multiLevelType w:val="hybridMultilevel"/>
    <w:tmpl w:val="BA62E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F46FA"/>
    <w:multiLevelType w:val="multilevel"/>
    <w:tmpl w:val="6346E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C611FE6"/>
    <w:multiLevelType w:val="hybridMultilevel"/>
    <w:tmpl w:val="2A44F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A6D6D"/>
    <w:multiLevelType w:val="hybridMultilevel"/>
    <w:tmpl w:val="2B0CD266"/>
    <w:lvl w:ilvl="0" w:tplc="EE860E34">
      <w:start w:val="1"/>
      <w:numFmt w:val="decimal"/>
      <w:lvlText w:val="%1."/>
      <w:lvlJc w:val="left"/>
      <w:pPr>
        <w:ind w:left="1170" w:hanging="360"/>
      </w:p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0F7D50C2"/>
    <w:multiLevelType w:val="hybridMultilevel"/>
    <w:tmpl w:val="3B28B97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2A207E4"/>
    <w:multiLevelType w:val="hybridMultilevel"/>
    <w:tmpl w:val="B90A229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87647"/>
    <w:multiLevelType w:val="hybridMultilevel"/>
    <w:tmpl w:val="8778762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18C44C07"/>
    <w:multiLevelType w:val="hybridMultilevel"/>
    <w:tmpl w:val="EE1EAFFA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0" w15:restartNumberingAfterBreak="0">
    <w:nsid w:val="1A7527B8"/>
    <w:multiLevelType w:val="hybridMultilevel"/>
    <w:tmpl w:val="4578852A"/>
    <w:lvl w:ilvl="0" w:tplc="6C44C782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2F0CFE"/>
    <w:multiLevelType w:val="hybridMultilevel"/>
    <w:tmpl w:val="3D4C04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1B985B5E"/>
    <w:multiLevelType w:val="hybridMultilevel"/>
    <w:tmpl w:val="D27C92BE"/>
    <w:lvl w:ilvl="0" w:tplc="D6C0174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13" w15:restartNumberingAfterBreak="0">
    <w:nsid w:val="1D7F4750"/>
    <w:multiLevelType w:val="hybridMultilevel"/>
    <w:tmpl w:val="E2346614"/>
    <w:lvl w:ilvl="0" w:tplc="AB486C1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3DE07DB7"/>
    <w:multiLevelType w:val="hybridMultilevel"/>
    <w:tmpl w:val="89561452"/>
    <w:lvl w:ilvl="0" w:tplc="37CE4D00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5" w15:restartNumberingAfterBreak="0">
    <w:nsid w:val="477F17D4"/>
    <w:multiLevelType w:val="hybridMultilevel"/>
    <w:tmpl w:val="65E80A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6862BF"/>
    <w:multiLevelType w:val="hybridMultilevel"/>
    <w:tmpl w:val="CE1CA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D6FF3"/>
    <w:multiLevelType w:val="hybridMultilevel"/>
    <w:tmpl w:val="E1D09D6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59AD0A93"/>
    <w:multiLevelType w:val="hybridMultilevel"/>
    <w:tmpl w:val="E688A0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41DD8"/>
    <w:multiLevelType w:val="hybridMultilevel"/>
    <w:tmpl w:val="4A40C766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0" w15:restartNumberingAfterBreak="0">
    <w:nsid w:val="5F4820D2"/>
    <w:multiLevelType w:val="hybridMultilevel"/>
    <w:tmpl w:val="AC78F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A0614"/>
    <w:multiLevelType w:val="hybridMultilevel"/>
    <w:tmpl w:val="06E4D7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06379"/>
    <w:multiLevelType w:val="hybridMultilevel"/>
    <w:tmpl w:val="D1740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C46A8"/>
    <w:multiLevelType w:val="hybridMultilevel"/>
    <w:tmpl w:val="E01E7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826D3"/>
    <w:multiLevelType w:val="hybridMultilevel"/>
    <w:tmpl w:val="2AE2A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1A7E9C"/>
    <w:multiLevelType w:val="hybridMultilevel"/>
    <w:tmpl w:val="D60AE1FC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6" w15:restartNumberingAfterBreak="0">
    <w:nsid w:val="73F01128"/>
    <w:multiLevelType w:val="hybridMultilevel"/>
    <w:tmpl w:val="C836453C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7" w15:restartNumberingAfterBreak="0">
    <w:nsid w:val="7D2F4912"/>
    <w:multiLevelType w:val="hybridMultilevel"/>
    <w:tmpl w:val="6D1E8A8A"/>
    <w:lvl w:ilvl="0" w:tplc="590213E4">
      <w:start w:val="1"/>
      <w:numFmt w:val="decimal"/>
      <w:lvlText w:val="%1."/>
      <w:lvlJc w:val="left"/>
      <w:pPr>
        <w:ind w:left="1563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6"/>
  </w:num>
  <w:num w:numId="3">
    <w:abstractNumId w:val="22"/>
  </w:num>
  <w:num w:numId="4">
    <w:abstractNumId w:val="22"/>
  </w:num>
  <w:num w:numId="5">
    <w:abstractNumId w:val="2"/>
  </w:num>
  <w:num w:numId="6">
    <w:abstractNumId w:val="2"/>
  </w:num>
  <w:num w:numId="7">
    <w:abstractNumId w:val="8"/>
  </w:num>
  <w:num w:numId="8">
    <w:abstractNumId w:val="8"/>
  </w:num>
  <w:num w:numId="9">
    <w:abstractNumId w:val="7"/>
  </w:num>
  <w:num w:numId="10">
    <w:abstractNumId w:val="7"/>
  </w:num>
  <w:num w:numId="11">
    <w:abstractNumId w:val="24"/>
  </w:num>
  <w:num w:numId="12">
    <w:abstractNumId w:val="24"/>
  </w:num>
  <w:num w:numId="13">
    <w:abstractNumId w:val="4"/>
  </w:num>
  <w:num w:numId="14">
    <w:abstractNumId w:val="4"/>
  </w:num>
  <w:num w:numId="15">
    <w:abstractNumId w:val="25"/>
  </w:num>
  <w:num w:numId="16">
    <w:abstractNumId w:val="25"/>
  </w:num>
  <w:num w:numId="17">
    <w:abstractNumId w:val="19"/>
  </w:num>
  <w:num w:numId="18">
    <w:abstractNumId w:val="19"/>
  </w:num>
  <w:num w:numId="19">
    <w:abstractNumId w:val="11"/>
  </w:num>
  <w:num w:numId="20">
    <w:abstractNumId w:val="11"/>
  </w:num>
  <w:num w:numId="21">
    <w:abstractNumId w:val="17"/>
  </w:num>
  <w:num w:numId="22">
    <w:abstractNumId w:val="17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5"/>
  </w:num>
  <w:num w:numId="27">
    <w:abstractNumId w:val="26"/>
  </w:num>
  <w:num w:numId="28">
    <w:abstractNumId w:val="26"/>
  </w:num>
  <w:num w:numId="29">
    <w:abstractNumId w:val="9"/>
  </w:num>
  <w:num w:numId="30">
    <w:abstractNumId w:val="18"/>
  </w:num>
  <w:num w:numId="31">
    <w:abstractNumId w:val="21"/>
  </w:num>
  <w:num w:numId="32">
    <w:abstractNumId w:val="23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27"/>
  </w:num>
  <w:num w:numId="36">
    <w:abstractNumId w:val="14"/>
  </w:num>
  <w:num w:numId="37">
    <w:abstractNumId w:val="16"/>
  </w:num>
  <w:num w:numId="38">
    <w:abstractNumId w:val="20"/>
  </w:num>
  <w:num w:numId="39">
    <w:abstractNumId w:val="10"/>
  </w:num>
  <w:num w:numId="40">
    <w:abstractNumId w:val="3"/>
  </w:num>
  <w:num w:numId="41">
    <w:abstractNumId w:val="1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BF"/>
    <w:rsid w:val="00001A1B"/>
    <w:rsid w:val="00002393"/>
    <w:rsid w:val="000024DA"/>
    <w:rsid w:val="000028F9"/>
    <w:rsid w:val="00003B48"/>
    <w:rsid w:val="00004599"/>
    <w:rsid w:val="00004663"/>
    <w:rsid w:val="000046F0"/>
    <w:rsid w:val="00005E58"/>
    <w:rsid w:val="00006AE1"/>
    <w:rsid w:val="000070F6"/>
    <w:rsid w:val="000076A6"/>
    <w:rsid w:val="00010745"/>
    <w:rsid w:val="00011244"/>
    <w:rsid w:val="0001257F"/>
    <w:rsid w:val="00012DF7"/>
    <w:rsid w:val="0001300A"/>
    <w:rsid w:val="000209E4"/>
    <w:rsid w:val="00026BBE"/>
    <w:rsid w:val="00026DAF"/>
    <w:rsid w:val="00027419"/>
    <w:rsid w:val="00031961"/>
    <w:rsid w:val="00033480"/>
    <w:rsid w:val="000339BA"/>
    <w:rsid w:val="00035C4F"/>
    <w:rsid w:val="00036895"/>
    <w:rsid w:val="00037DF2"/>
    <w:rsid w:val="00037F69"/>
    <w:rsid w:val="00041BFA"/>
    <w:rsid w:val="000427FB"/>
    <w:rsid w:val="00043525"/>
    <w:rsid w:val="00043CBE"/>
    <w:rsid w:val="000448D7"/>
    <w:rsid w:val="00045647"/>
    <w:rsid w:val="00050E41"/>
    <w:rsid w:val="00051552"/>
    <w:rsid w:val="000523C0"/>
    <w:rsid w:val="00054007"/>
    <w:rsid w:val="000548B1"/>
    <w:rsid w:val="00057048"/>
    <w:rsid w:val="0005782E"/>
    <w:rsid w:val="00057DE5"/>
    <w:rsid w:val="000602D8"/>
    <w:rsid w:val="00060652"/>
    <w:rsid w:val="0006226D"/>
    <w:rsid w:val="00067FB1"/>
    <w:rsid w:val="000705F2"/>
    <w:rsid w:val="00071F4D"/>
    <w:rsid w:val="0007402C"/>
    <w:rsid w:val="00075303"/>
    <w:rsid w:val="000758CD"/>
    <w:rsid w:val="00075BB4"/>
    <w:rsid w:val="0007653B"/>
    <w:rsid w:val="0007794C"/>
    <w:rsid w:val="00080B1F"/>
    <w:rsid w:val="000815AC"/>
    <w:rsid w:val="0008174C"/>
    <w:rsid w:val="00081924"/>
    <w:rsid w:val="00081A45"/>
    <w:rsid w:val="00082E54"/>
    <w:rsid w:val="00084AE0"/>
    <w:rsid w:val="00085568"/>
    <w:rsid w:val="00090B18"/>
    <w:rsid w:val="000939CF"/>
    <w:rsid w:val="000941F8"/>
    <w:rsid w:val="00094F61"/>
    <w:rsid w:val="0009684E"/>
    <w:rsid w:val="000A1C63"/>
    <w:rsid w:val="000A26FB"/>
    <w:rsid w:val="000A5BE7"/>
    <w:rsid w:val="000A5CAF"/>
    <w:rsid w:val="000A61F6"/>
    <w:rsid w:val="000B2222"/>
    <w:rsid w:val="000B31E8"/>
    <w:rsid w:val="000B330B"/>
    <w:rsid w:val="000B4890"/>
    <w:rsid w:val="000B670F"/>
    <w:rsid w:val="000B76CC"/>
    <w:rsid w:val="000C2450"/>
    <w:rsid w:val="000C4A6D"/>
    <w:rsid w:val="000C58F6"/>
    <w:rsid w:val="000C60A6"/>
    <w:rsid w:val="000C6C3F"/>
    <w:rsid w:val="000D2307"/>
    <w:rsid w:val="000D2D71"/>
    <w:rsid w:val="000D47B2"/>
    <w:rsid w:val="000D69D1"/>
    <w:rsid w:val="000D7077"/>
    <w:rsid w:val="000E187A"/>
    <w:rsid w:val="000E1EA0"/>
    <w:rsid w:val="000E3163"/>
    <w:rsid w:val="000E4E7F"/>
    <w:rsid w:val="000E673E"/>
    <w:rsid w:val="000E7206"/>
    <w:rsid w:val="000F1ABF"/>
    <w:rsid w:val="000F1BAC"/>
    <w:rsid w:val="000F4A37"/>
    <w:rsid w:val="000F67BA"/>
    <w:rsid w:val="000F6BBD"/>
    <w:rsid w:val="001006E3"/>
    <w:rsid w:val="00101CB6"/>
    <w:rsid w:val="00102583"/>
    <w:rsid w:val="00103B0F"/>
    <w:rsid w:val="00104E03"/>
    <w:rsid w:val="0010579C"/>
    <w:rsid w:val="00106CBD"/>
    <w:rsid w:val="001075FF"/>
    <w:rsid w:val="00111C3C"/>
    <w:rsid w:val="00112125"/>
    <w:rsid w:val="001140A1"/>
    <w:rsid w:val="0011431A"/>
    <w:rsid w:val="001162DD"/>
    <w:rsid w:val="0011640D"/>
    <w:rsid w:val="00116502"/>
    <w:rsid w:val="00123B8F"/>
    <w:rsid w:val="00123D70"/>
    <w:rsid w:val="00124D45"/>
    <w:rsid w:val="001269AA"/>
    <w:rsid w:val="00127B00"/>
    <w:rsid w:val="00130804"/>
    <w:rsid w:val="00131196"/>
    <w:rsid w:val="001326C6"/>
    <w:rsid w:val="001346F0"/>
    <w:rsid w:val="00136379"/>
    <w:rsid w:val="00136515"/>
    <w:rsid w:val="001373C9"/>
    <w:rsid w:val="00140E6B"/>
    <w:rsid w:val="00143828"/>
    <w:rsid w:val="0014475C"/>
    <w:rsid w:val="00146D4C"/>
    <w:rsid w:val="00151B08"/>
    <w:rsid w:val="001551E8"/>
    <w:rsid w:val="00155EA0"/>
    <w:rsid w:val="00157EA7"/>
    <w:rsid w:val="00161C75"/>
    <w:rsid w:val="00161E07"/>
    <w:rsid w:val="00162875"/>
    <w:rsid w:val="0016375E"/>
    <w:rsid w:val="00164C26"/>
    <w:rsid w:val="00165513"/>
    <w:rsid w:val="00165D66"/>
    <w:rsid w:val="00166637"/>
    <w:rsid w:val="00167EB0"/>
    <w:rsid w:val="00170944"/>
    <w:rsid w:val="00171263"/>
    <w:rsid w:val="00175BAE"/>
    <w:rsid w:val="00176679"/>
    <w:rsid w:val="00177C23"/>
    <w:rsid w:val="001802E3"/>
    <w:rsid w:val="001808C5"/>
    <w:rsid w:val="00180F1C"/>
    <w:rsid w:val="00180F25"/>
    <w:rsid w:val="0018154F"/>
    <w:rsid w:val="001876B0"/>
    <w:rsid w:val="00187882"/>
    <w:rsid w:val="001909CC"/>
    <w:rsid w:val="00192D96"/>
    <w:rsid w:val="00195621"/>
    <w:rsid w:val="0019585D"/>
    <w:rsid w:val="00196122"/>
    <w:rsid w:val="00196E48"/>
    <w:rsid w:val="001A1369"/>
    <w:rsid w:val="001A2E04"/>
    <w:rsid w:val="001A313E"/>
    <w:rsid w:val="001A5412"/>
    <w:rsid w:val="001A5CBA"/>
    <w:rsid w:val="001A6553"/>
    <w:rsid w:val="001A6BA9"/>
    <w:rsid w:val="001A716A"/>
    <w:rsid w:val="001B0116"/>
    <w:rsid w:val="001B0950"/>
    <w:rsid w:val="001B3257"/>
    <w:rsid w:val="001B3987"/>
    <w:rsid w:val="001B4129"/>
    <w:rsid w:val="001C0009"/>
    <w:rsid w:val="001C03B9"/>
    <w:rsid w:val="001C3E3E"/>
    <w:rsid w:val="001C4284"/>
    <w:rsid w:val="001C6429"/>
    <w:rsid w:val="001C71A9"/>
    <w:rsid w:val="001C729C"/>
    <w:rsid w:val="001D06ED"/>
    <w:rsid w:val="001D0F3A"/>
    <w:rsid w:val="001D5F84"/>
    <w:rsid w:val="001E010C"/>
    <w:rsid w:val="001E14EF"/>
    <w:rsid w:val="001E19CD"/>
    <w:rsid w:val="001E4ED5"/>
    <w:rsid w:val="001E519D"/>
    <w:rsid w:val="001E59BF"/>
    <w:rsid w:val="001E79C7"/>
    <w:rsid w:val="001F4B16"/>
    <w:rsid w:val="001F5240"/>
    <w:rsid w:val="001F5E03"/>
    <w:rsid w:val="001F6F90"/>
    <w:rsid w:val="00202085"/>
    <w:rsid w:val="00202EE9"/>
    <w:rsid w:val="00203372"/>
    <w:rsid w:val="00203821"/>
    <w:rsid w:val="00203E1E"/>
    <w:rsid w:val="00204748"/>
    <w:rsid w:val="00204DB0"/>
    <w:rsid w:val="002059F6"/>
    <w:rsid w:val="00207032"/>
    <w:rsid w:val="00207297"/>
    <w:rsid w:val="00207395"/>
    <w:rsid w:val="0020765F"/>
    <w:rsid w:val="00207B21"/>
    <w:rsid w:val="002107B7"/>
    <w:rsid w:val="0021261B"/>
    <w:rsid w:val="00214267"/>
    <w:rsid w:val="00215144"/>
    <w:rsid w:val="002157E8"/>
    <w:rsid w:val="00215D13"/>
    <w:rsid w:val="002167D0"/>
    <w:rsid w:val="00222F58"/>
    <w:rsid w:val="00224A2B"/>
    <w:rsid w:val="00224AD6"/>
    <w:rsid w:val="00225EBB"/>
    <w:rsid w:val="00230782"/>
    <w:rsid w:val="0023094A"/>
    <w:rsid w:val="00231CBC"/>
    <w:rsid w:val="002328EA"/>
    <w:rsid w:val="00233E65"/>
    <w:rsid w:val="00235308"/>
    <w:rsid w:val="00235A4B"/>
    <w:rsid w:val="002374C7"/>
    <w:rsid w:val="002377C2"/>
    <w:rsid w:val="00240433"/>
    <w:rsid w:val="00242FE2"/>
    <w:rsid w:val="00243C77"/>
    <w:rsid w:val="00244C92"/>
    <w:rsid w:val="00247CEB"/>
    <w:rsid w:val="00252B24"/>
    <w:rsid w:val="00253859"/>
    <w:rsid w:val="0025508C"/>
    <w:rsid w:val="0025518C"/>
    <w:rsid w:val="00255585"/>
    <w:rsid w:val="002564B3"/>
    <w:rsid w:val="00256F0E"/>
    <w:rsid w:val="00256F50"/>
    <w:rsid w:val="00261144"/>
    <w:rsid w:val="00261714"/>
    <w:rsid w:val="00262D1D"/>
    <w:rsid w:val="0026443C"/>
    <w:rsid w:val="00264A47"/>
    <w:rsid w:val="0026596C"/>
    <w:rsid w:val="00265FB1"/>
    <w:rsid w:val="00266DBB"/>
    <w:rsid w:val="00270AF4"/>
    <w:rsid w:val="0027277A"/>
    <w:rsid w:val="00272E88"/>
    <w:rsid w:val="002731E5"/>
    <w:rsid w:val="00282B10"/>
    <w:rsid w:val="0028387C"/>
    <w:rsid w:val="002847ED"/>
    <w:rsid w:val="0028541D"/>
    <w:rsid w:val="002857EF"/>
    <w:rsid w:val="00286D58"/>
    <w:rsid w:val="00291A81"/>
    <w:rsid w:val="002937C8"/>
    <w:rsid w:val="00294477"/>
    <w:rsid w:val="00296614"/>
    <w:rsid w:val="00297152"/>
    <w:rsid w:val="002A0896"/>
    <w:rsid w:val="002A1387"/>
    <w:rsid w:val="002A1DF8"/>
    <w:rsid w:val="002A1FF5"/>
    <w:rsid w:val="002A224E"/>
    <w:rsid w:val="002A32F0"/>
    <w:rsid w:val="002A48A9"/>
    <w:rsid w:val="002A6663"/>
    <w:rsid w:val="002A680F"/>
    <w:rsid w:val="002A6865"/>
    <w:rsid w:val="002B00E4"/>
    <w:rsid w:val="002B16B7"/>
    <w:rsid w:val="002B205D"/>
    <w:rsid w:val="002B3CB3"/>
    <w:rsid w:val="002B4D71"/>
    <w:rsid w:val="002B71C5"/>
    <w:rsid w:val="002C0427"/>
    <w:rsid w:val="002C3A2E"/>
    <w:rsid w:val="002C46C7"/>
    <w:rsid w:val="002C4804"/>
    <w:rsid w:val="002C4D66"/>
    <w:rsid w:val="002C7A03"/>
    <w:rsid w:val="002D214F"/>
    <w:rsid w:val="002D3089"/>
    <w:rsid w:val="002D34E5"/>
    <w:rsid w:val="002D3B01"/>
    <w:rsid w:val="002D4995"/>
    <w:rsid w:val="002D5FC2"/>
    <w:rsid w:val="002E0BDB"/>
    <w:rsid w:val="002E199F"/>
    <w:rsid w:val="002E5270"/>
    <w:rsid w:val="002E55B5"/>
    <w:rsid w:val="002E5997"/>
    <w:rsid w:val="002E5ECD"/>
    <w:rsid w:val="002E6852"/>
    <w:rsid w:val="002F09E5"/>
    <w:rsid w:val="002F1A9B"/>
    <w:rsid w:val="002F3623"/>
    <w:rsid w:val="00300CE1"/>
    <w:rsid w:val="0030133D"/>
    <w:rsid w:val="00301447"/>
    <w:rsid w:val="003021A2"/>
    <w:rsid w:val="00303D3D"/>
    <w:rsid w:val="003043F9"/>
    <w:rsid w:val="003049CF"/>
    <w:rsid w:val="0030596A"/>
    <w:rsid w:val="003059A3"/>
    <w:rsid w:val="00307653"/>
    <w:rsid w:val="00311192"/>
    <w:rsid w:val="003123C0"/>
    <w:rsid w:val="00312857"/>
    <w:rsid w:val="00312EAF"/>
    <w:rsid w:val="00313BB5"/>
    <w:rsid w:val="00313BDA"/>
    <w:rsid w:val="003179B4"/>
    <w:rsid w:val="00322D3A"/>
    <w:rsid w:val="00324F14"/>
    <w:rsid w:val="0033025C"/>
    <w:rsid w:val="00330BCC"/>
    <w:rsid w:val="0033160A"/>
    <w:rsid w:val="00334B20"/>
    <w:rsid w:val="00335D4B"/>
    <w:rsid w:val="003375C2"/>
    <w:rsid w:val="00337CF7"/>
    <w:rsid w:val="00337F65"/>
    <w:rsid w:val="0034371A"/>
    <w:rsid w:val="00344FD6"/>
    <w:rsid w:val="00346673"/>
    <w:rsid w:val="00347A27"/>
    <w:rsid w:val="00352DA6"/>
    <w:rsid w:val="0035672C"/>
    <w:rsid w:val="00356C63"/>
    <w:rsid w:val="003602CB"/>
    <w:rsid w:val="0036091A"/>
    <w:rsid w:val="00367464"/>
    <w:rsid w:val="00367AE1"/>
    <w:rsid w:val="00373C8C"/>
    <w:rsid w:val="003748D7"/>
    <w:rsid w:val="003749FB"/>
    <w:rsid w:val="00376026"/>
    <w:rsid w:val="00376677"/>
    <w:rsid w:val="00376B08"/>
    <w:rsid w:val="003810C2"/>
    <w:rsid w:val="00381712"/>
    <w:rsid w:val="0038504B"/>
    <w:rsid w:val="00386400"/>
    <w:rsid w:val="003869E1"/>
    <w:rsid w:val="003875C2"/>
    <w:rsid w:val="00390247"/>
    <w:rsid w:val="003902DE"/>
    <w:rsid w:val="00390607"/>
    <w:rsid w:val="00392002"/>
    <w:rsid w:val="00394E05"/>
    <w:rsid w:val="00396C52"/>
    <w:rsid w:val="00397CD0"/>
    <w:rsid w:val="003A0312"/>
    <w:rsid w:val="003A0583"/>
    <w:rsid w:val="003A0689"/>
    <w:rsid w:val="003A17E9"/>
    <w:rsid w:val="003A2E05"/>
    <w:rsid w:val="003A3444"/>
    <w:rsid w:val="003A589E"/>
    <w:rsid w:val="003B0246"/>
    <w:rsid w:val="003B23DC"/>
    <w:rsid w:val="003B3392"/>
    <w:rsid w:val="003B3C41"/>
    <w:rsid w:val="003B3E84"/>
    <w:rsid w:val="003B3F9D"/>
    <w:rsid w:val="003B4207"/>
    <w:rsid w:val="003B49EE"/>
    <w:rsid w:val="003B78C3"/>
    <w:rsid w:val="003C02B1"/>
    <w:rsid w:val="003C0399"/>
    <w:rsid w:val="003C29A1"/>
    <w:rsid w:val="003C29A5"/>
    <w:rsid w:val="003C58BB"/>
    <w:rsid w:val="003C58EF"/>
    <w:rsid w:val="003C5B8E"/>
    <w:rsid w:val="003D273D"/>
    <w:rsid w:val="003D51B6"/>
    <w:rsid w:val="003E1D3D"/>
    <w:rsid w:val="003E27BA"/>
    <w:rsid w:val="003E2F08"/>
    <w:rsid w:val="003E32BD"/>
    <w:rsid w:val="003E363D"/>
    <w:rsid w:val="003E3CA7"/>
    <w:rsid w:val="003E5ECC"/>
    <w:rsid w:val="003F23C6"/>
    <w:rsid w:val="003F4728"/>
    <w:rsid w:val="003F6942"/>
    <w:rsid w:val="003F6FE2"/>
    <w:rsid w:val="003F71B3"/>
    <w:rsid w:val="00405021"/>
    <w:rsid w:val="0040656C"/>
    <w:rsid w:val="004072BF"/>
    <w:rsid w:val="00410DE4"/>
    <w:rsid w:val="00413532"/>
    <w:rsid w:val="00413616"/>
    <w:rsid w:val="00414953"/>
    <w:rsid w:val="00414DE6"/>
    <w:rsid w:val="00415797"/>
    <w:rsid w:val="004228E5"/>
    <w:rsid w:val="00422F16"/>
    <w:rsid w:val="004245D0"/>
    <w:rsid w:val="00424648"/>
    <w:rsid w:val="00425EC0"/>
    <w:rsid w:val="0043028C"/>
    <w:rsid w:val="00430420"/>
    <w:rsid w:val="00431997"/>
    <w:rsid w:val="00432174"/>
    <w:rsid w:val="00435542"/>
    <w:rsid w:val="00437A1F"/>
    <w:rsid w:val="0044035C"/>
    <w:rsid w:val="00440534"/>
    <w:rsid w:val="004406C1"/>
    <w:rsid w:val="00441F58"/>
    <w:rsid w:val="0044306F"/>
    <w:rsid w:val="00444693"/>
    <w:rsid w:val="004456D3"/>
    <w:rsid w:val="0044641F"/>
    <w:rsid w:val="004467AC"/>
    <w:rsid w:val="00447DCF"/>
    <w:rsid w:val="004517DD"/>
    <w:rsid w:val="00451AFA"/>
    <w:rsid w:val="00451D74"/>
    <w:rsid w:val="00457404"/>
    <w:rsid w:val="004606FF"/>
    <w:rsid w:val="004608CC"/>
    <w:rsid w:val="00460A86"/>
    <w:rsid w:val="00461772"/>
    <w:rsid w:val="00461FF2"/>
    <w:rsid w:val="00462FAD"/>
    <w:rsid w:val="004667E6"/>
    <w:rsid w:val="004717D9"/>
    <w:rsid w:val="0047251F"/>
    <w:rsid w:val="00475E6F"/>
    <w:rsid w:val="0048126C"/>
    <w:rsid w:val="00481D06"/>
    <w:rsid w:val="00482472"/>
    <w:rsid w:val="00482BC7"/>
    <w:rsid w:val="0048424D"/>
    <w:rsid w:val="00485D0B"/>
    <w:rsid w:val="00491E7A"/>
    <w:rsid w:val="004959FF"/>
    <w:rsid w:val="004A15A9"/>
    <w:rsid w:val="004A2C37"/>
    <w:rsid w:val="004A378A"/>
    <w:rsid w:val="004A5423"/>
    <w:rsid w:val="004A6221"/>
    <w:rsid w:val="004B2F0B"/>
    <w:rsid w:val="004B4257"/>
    <w:rsid w:val="004B4611"/>
    <w:rsid w:val="004B6D7C"/>
    <w:rsid w:val="004B74A0"/>
    <w:rsid w:val="004C11B5"/>
    <w:rsid w:val="004C205C"/>
    <w:rsid w:val="004C445B"/>
    <w:rsid w:val="004C567C"/>
    <w:rsid w:val="004C6D2A"/>
    <w:rsid w:val="004C7C12"/>
    <w:rsid w:val="004D28FB"/>
    <w:rsid w:val="004D3CBA"/>
    <w:rsid w:val="004D62BA"/>
    <w:rsid w:val="004D7AC0"/>
    <w:rsid w:val="004E4CAB"/>
    <w:rsid w:val="004E7CC0"/>
    <w:rsid w:val="004F0480"/>
    <w:rsid w:val="004F06F9"/>
    <w:rsid w:val="004F173B"/>
    <w:rsid w:val="004F1E41"/>
    <w:rsid w:val="004F2A15"/>
    <w:rsid w:val="004F5613"/>
    <w:rsid w:val="004F5EB8"/>
    <w:rsid w:val="004F716E"/>
    <w:rsid w:val="004F74C7"/>
    <w:rsid w:val="00500EEA"/>
    <w:rsid w:val="005047DF"/>
    <w:rsid w:val="00505ABD"/>
    <w:rsid w:val="00505F04"/>
    <w:rsid w:val="005061B6"/>
    <w:rsid w:val="00506DBF"/>
    <w:rsid w:val="00512947"/>
    <w:rsid w:val="00512B10"/>
    <w:rsid w:val="0051372F"/>
    <w:rsid w:val="0051431C"/>
    <w:rsid w:val="005152F4"/>
    <w:rsid w:val="005157A7"/>
    <w:rsid w:val="00516398"/>
    <w:rsid w:val="005202A3"/>
    <w:rsid w:val="00522353"/>
    <w:rsid w:val="0052246A"/>
    <w:rsid w:val="005246BA"/>
    <w:rsid w:val="00526889"/>
    <w:rsid w:val="00526F21"/>
    <w:rsid w:val="00532B2C"/>
    <w:rsid w:val="00532F02"/>
    <w:rsid w:val="00533B1E"/>
    <w:rsid w:val="00536449"/>
    <w:rsid w:val="00536A3D"/>
    <w:rsid w:val="0053777B"/>
    <w:rsid w:val="0054061A"/>
    <w:rsid w:val="00541365"/>
    <w:rsid w:val="00543A15"/>
    <w:rsid w:val="0054517C"/>
    <w:rsid w:val="0055025C"/>
    <w:rsid w:val="0055404B"/>
    <w:rsid w:val="00554AA4"/>
    <w:rsid w:val="0055505F"/>
    <w:rsid w:val="005569A6"/>
    <w:rsid w:val="00557CA0"/>
    <w:rsid w:val="00561961"/>
    <w:rsid w:val="005619AC"/>
    <w:rsid w:val="00562E5B"/>
    <w:rsid w:val="00563395"/>
    <w:rsid w:val="005667EB"/>
    <w:rsid w:val="00567387"/>
    <w:rsid w:val="00567CE5"/>
    <w:rsid w:val="0057085A"/>
    <w:rsid w:val="00570D07"/>
    <w:rsid w:val="00571911"/>
    <w:rsid w:val="00575A54"/>
    <w:rsid w:val="00575F93"/>
    <w:rsid w:val="00577861"/>
    <w:rsid w:val="0058094C"/>
    <w:rsid w:val="00581BDF"/>
    <w:rsid w:val="00582294"/>
    <w:rsid w:val="0058247C"/>
    <w:rsid w:val="00582E2B"/>
    <w:rsid w:val="00585DB8"/>
    <w:rsid w:val="005869FB"/>
    <w:rsid w:val="00590080"/>
    <w:rsid w:val="00591180"/>
    <w:rsid w:val="00592D54"/>
    <w:rsid w:val="00593371"/>
    <w:rsid w:val="00593481"/>
    <w:rsid w:val="005957AF"/>
    <w:rsid w:val="00595D98"/>
    <w:rsid w:val="00596392"/>
    <w:rsid w:val="0059703B"/>
    <w:rsid w:val="005A0223"/>
    <w:rsid w:val="005A08A7"/>
    <w:rsid w:val="005A1953"/>
    <w:rsid w:val="005A3837"/>
    <w:rsid w:val="005A3EDD"/>
    <w:rsid w:val="005A724D"/>
    <w:rsid w:val="005B14FF"/>
    <w:rsid w:val="005B4022"/>
    <w:rsid w:val="005B589D"/>
    <w:rsid w:val="005B6332"/>
    <w:rsid w:val="005B691E"/>
    <w:rsid w:val="005B7828"/>
    <w:rsid w:val="005C05B7"/>
    <w:rsid w:val="005C0FD6"/>
    <w:rsid w:val="005C175F"/>
    <w:rsid w:val="005C2044"/>
    <w:rsid w:val="005C221D"/>
    <w:rsid w:val="005C23D2"/>
    <w:rsid w:val="005C7DE9"/>
    <w:rsid w:val="005D03B5"/>
    <w:rsid w:val="005D3886"/>
    <w:rsid w:val="005D3F24"/>
    <w:rsid w:val="005D5E4C"/>
    <w:rsid w:val="005D7096"/>
    <w:rsid w:val="005E3C77"/>
    <w:rsid w:val="005E3CA8"/>
    <w:rsid w:val="005E5CFF"/>
    <w:rsid w:val="005E7014"/>
    <w:rsid w:val="005E794D"/>
    <w:rsid w:val="005F0F3D"/>
    <w:rsid w:val="005F2275"/>
    <w:rsid w:val="005F2C3F"/>
    <w:rsid w:val="005F37D5"/>
    <w:rsid w:val="005F72B5"/>
    <w:rsid w:val="00600E42"/>
    <w:rsid w:val="00602B7D"/>
    <w:rsid w:val="00603151"/>
    <w:rsid w:val="006042E4"/>
    <w:rsid w:val="00614588"/>
    <w:rsid w:val="00615B49"/>
    <w:rsid w:val="00615B90"/>
    <w:rsid w:val="006165DA"/>
    <w:rsid w:val="00623E9A"/>
    <w:rsid w:val="0062415B"/>
    <w:rsid w:val="00624296"/>
    <w:rsid w:val="00625FAF"/>
    <w:rsid w:val="00627BFD"/>
    <w:rsid w:val="00630B5E"/>
    <w:rsid w:val="006337D7"/>
    <w:rsid w:val="00635023"/>
    <w:rsid w:val="0063506E"/>
    <w:rsid w:val="00635B11"/>
    <w:rsid w:val="00637D4B"/>
    <w:rsid w:val="00640312"/>
    <w:rsid w:val="0064089D"/>
    <w:rsid w:val="006427AC"/>
    <w:rsid w:val="00642E39"/>
    <w:rsid w:val="00645E14"/>
    <w:rsid w:val="00646EC0"/>
    <w:rsid w:val="00652198"/>
    <w:rsid w:val="0065278A"/>
    <w:rsid w:val="00654982"/>
    <w:rsid w:val="00655EC6"/>
    <w:rsid w:val="00656B60"/>
    <w:rsid w:val="00657458"/>
    <w:rsid w:val="00657D24"/>
    <w:rsid w:val="006602B3"/>
    <w:rsid w:val="00660C88"/>
    <w:rsid w:val="00662FE8"/>
    <w:rsid w:val="00665F4B"/>
    <w:rsid w:val="006663FC"/>
    <w:rsid w:val="00666437"/>
    <w:rsid w:val="00666593"/>
    <w:rsid w:val="0067040D"/>
    <w:rsid w:val="00670755"/>
    <w:rsid w:val="00671E0D"/>
    <w:rsid w:val="00672CAB"/>
    <w:rsid w:val="00673A58"/>
    <w:rsid w:val="00680CB8"/>
    <w:rsid w:val="006878C3"/>
    <w:rsid w:val="006916F7"/>
    <w:rsid w:val="006923A5"/>
    <w:rsid w:val="00694B88"/>
    <w:rsid w:val="0069777B"/>
    <w:rsid w:val="006A00B2"/>
    <w:rsid w:val="006A1C57"/>
    <w:rsid w:val="006A2655"/>
    <w:rsid w:val="006A39ED"/>
    <w:rsid w:val="006A4C8F"/>
    <w:rsid w:val="006A4E42"/>
    <w:rsid w:val="006A5843"/>
    <w:rsid w:val="006A5BED"/>
    <w:rsid w:val="006A688D"/>
    <w:rsid w:val="006B1EF8"/>
    <w:rsid w:val="006B38E5"/>
    <w:rsid w:val="006B3F36"/>
    <w:rsid w:val="006C2906"/>
    <w:rsid w:val="006C32C3"/>
    <w:rsid w:val="006C3835"/>
    <w:rsid w:val="006D13F1"/>
    <w:rsid w:val="006D228E"/>
    <w:rsid w:val="006D3EC3"/>
    <w:rsid w:val="006D452E"/>
    <w:rsid w:val="006D6A62"/>
    <w:rsid w:val="006D7D7A"/>
    <w:rsid w:val="006E2CB2"/>
    <w:rsid w:val="006E3937"/>
    <w:rsid w:val="006E45B9"/>
    <w:rsid w:val="006E4E0C"/>
    <w:rsid w:val="006E66FD"/>
    <w:rsid w:val="006E6C74"/>
    <w:rsid w:val="006F1FB5"/>
    <w:rsid w:val="006F2B34"/>
    <w:rsid w:val="006F32FA"/>
    <w:rsid w:val="006F522F"/>
    <w:rsid w:val="006F5386"/>
    <w:rsid w:val="006F66A8"/>
    <w:rsid w:val="007014C6"/>
    <w:rsid w:val="0070184B"/>
    <w:rsid w:val="00703BFF"/>
    <w:rsid w:val="00703F0F"/>
    <w:rsid w:val="007068FD"/>
    <w:rsid w:val="00706F4C"/>
    <w:rsid w:val="00707076"/>
    <w:rsid w:val="00710F3E"/>
    <w:rsid w:val="007134F9"/>
    <w:rsid w:val="0071356F"/>
    <w:rsid w:val="00713D04"/>
    <w:rsid w:val="00714C40"/>
    <w:rsid w:val="007155D0"/>
    <w:rsid w:val="00716935"/>
    <w:rsid w:val="00720DE9"/>
    <w:rsid w:val="00720F5C"/>
    <w:rsid w:val="007219A5"/>
    <w:rsid w:val="00724CB5"/>
    <w:rsid w:val="00726E89"/>
    <w:rsid w:val="00727352"/>
    <w:rsid w:val="00731401"/>
    <w:rsid w:val="007322D1"/>
    <w:rsid w:val="007327D9"/>
    <w:rsid w:val="00732864"/>
    <w:rsid w:val="00734DC6"/>
    <w:rsid w:val="007352DA"/>
    <w:rsid w:val="0073662F"/>
    <w:rsid w:val="00737E96"/>
    <w:rsid w:val="00741593"/>
    <w:rsid w:val="007418D9"/>
    <w:rsid w:val="00741E4F"/>
    <w:rsid w:val="0074295C"/>
    <w:rsid w:val="00742B80"/>
    <w:rsid w:val="00742C09"/>
    <w:rsid w:val="00743AB4"/>
    <w:rsid w:val="00743FF0"/>
    <w:rsid w:val="007441CC"/>
    <w:rsid w:val="0074665D"/>
    <w:rsid w:val="00751012"/>
    <w:rsid w:val="00752356"/>
    <w:rsid w:val="0075376D"/>
    <w:rsid w:val="00754421"/>
    <w:rsid w:val="00754E24"/>
    <w:rsid w:val="00761D22"/>
    <w:rsid w:val="00762C02"/>
    <w:rsid w:val="007655E9"/>
    <w:rsid w:val="00765C25"/>
    <w:rsid w:val="007663B7"/>
    <w:rsid w:val="00766558"/>
    <w:rsid w:val="00766CC8"/>
    <w:rsid w:val="00771171"/>
    <w:rsid w:val="00771780"/>
    <w:rsid w:val="007763E0"/>
    <w:rsid w:val="00776F75"/>
    <w:rsid w:val="007814BE"/>
    <w:rsid w:val="007835EA"/>
    <w:rsid w:val="00785598"/>
    <w:rsid w:val="0078559E"/>
    <w:rsid w:val="007856D1"/>
    <w:rsid w:val="00785F14"/>
    <w:rsid w:val="007870EC"/>
    <w:rsid w:val="00790B1E"/>
    <w:rsid w:val="007914DC"/>
    <w:rsid w:val="00791AF8"/>
    <w:rsid w:val="00791D5C"/>
    <w:rsid w:val="007920EB"/>
    <w:rsid w:val="007936CB"/>
    <w:rsid w:val="007959C1"/>
    <w:rsid w:val="00796091"/>
    <w:rsid w:val="007A0AD9"/>
    <w:rsid w:val="007A2216"/>
    <w:rsid w:val="007A263B"/>
    <w:rsid w:val="007A4249"/>
    <w:rsid w:val="007A4C68"/>
    <w:rsid w:val="007A6A7D"/>
    <w:rsid w:val="007A77C1"/>
    <w:rsid w:val="007B0F3F"/>
    <w:rsid w:val="007B21FD"/>
    <w:rsid w:val="007B4A54"/>
    <w:rsid w:val="007B64B8"/>
    <w:rsid w:val="007C02D7"/>
    <w:rsid w:val="007C0AD8"/>
    <w:rsid w:val="007C1A07"/>
    <w:rsid w:val="007C20D5"/>
    <w:rsid w:val="007C75CC"/>
    <w:rsid w:val="007D0170"/>
    <w:rsid w:val="007D0216"/>
    <w:rsid w:val="007D0AAA"/>
    <w:rsid w:val="007D1E2E"/>
    <w:rsid w:val="007D370A"/>
    <w:rsid w:val="007D3C7B"/>
    <w:rsid w:val="007D7363"/>
    <w:rsid w:val="007E05AB"/>
    <w:rsid w:val="007E1D16"/>
    <w:rsid w:val="007E2C0B"/>
    <w:rsid w:val="007E386D"/>
    <w:rsid w:val="007E55EB"/>
    <w:rsid w:val="007E57D9"/>
    <w:rsid w:val="007E6276"/>
    <w:rsid w:val="007E7BA9"/>
    <w:rsid w:val="007E7FCC"/>
    <w:rsid w:val="007F09AD"/>
    <w:rsid w:val="007F2D76"/>
    <w:rsid w:val="007F3871"/>
    <w:rsid w:val="007F463C"/>
    <w:rsid w:val="007F568D"/>
    <w:rsid w:val="007F5A09"/>
    <w:rsid w:val="007F61AF"/>
    <w:rsid w:val="007F7ED9"/>
    <w:rsid w:val="00800C60"/>
    <w:rsid w:val="00800F86"/>
    <w:rsid w:val="008021EB"/>
    <w:rsid w:val="00807F41"/>
    <w:rsid w:val="00810328"/>
    <w:rsid w:val="00810697"/>
    <w:rsid w:val="00810DD6"/>
    <w:rsid w:val="008114C3"/>
    <w:rsid w:val="00811985"/>
    <w:rsid w:val="0081329C"/>
    <w:rsid w:val="00815055"/>
    <w:rsid w:val="00815584"/>
    <w:rsid w:val="00815B01"/>
    <w:rsid w:val="00816B61"/>
    <w:rsid w:val="00817A4D"/>
    <w:rsid w:val="008219C5"/>
    <w:rsid w:val="0082286C"/>
    <w:rsid w:val="00822C3D"/>
    <w:rsid w:val="00824A03"/>
    <w:rsid w:val="00825458"/>
    <w:rsid w:val="00827192"/>
    <w:rsid w:val="0083033D"/>
    <w:rsid w:val="00831264"/>
    <w:rsid w:val="00832A42"/>
    <w:rsid w:val="00833A4C"/>
    <w:rsid w:val="00835D58"/>
    <w:rsid w:val="008360A2"/>
    <w:rsid w:val="00837133"/>
    <w:rsid w:val="0084077A"/>
    <w:rsid w:val="0084180B"/>
    <w:rsid w:val="00842DE1"/>
    <w:rsid w:val="00843A76"/>
    <w:rsid w:val="00846306"/>
    <w:rsid w:val="00847C57"/>
    <w:rsid w:val="008501A4"/>
    <w:rsid w:val="00850446"/>
    <w:rsid w:val="00850B78"/>
    <w:rsid w:val="00852A8C"/>
    <w:rsid w:val="00853620"/>
    <w:rsid w:val="008536AA"/>
    <w:rsid w:val="00855897"/>
    <w:rsid w:val="00855D4E"/>
    <w:rsid w:val="00860A13"/>
    <w:rsid w:val="00861A94"/>
    <w:rsid w:val="0086344B"/>
    <w:rsid w:val="00865E3C"/>
    <w:rsid w:val="00867439"/>
    <w:rsid w:val="00867EE9"/>
    <w:rsid w:val="0087091B"/>
    <w:rsid w:val="0087096C"/>
    <w:rsid w:val="00871996"/>
    <w:rsid w:val="008719F7"/>
    <w:rsid w:val="00872B80"/>
    <w:rsid w:val="008755FD"/>
    <w:rsid w:val="00876C7D"/>
    <w:rsid w:val="00877F8D"/>
    <w:rsid w:val="00881A94"/>
    <w:rsid w:val="0088421A"/>
    <w:rsid w:val="008858D4"/>
    <w:rsid w:val="008903BA"/>
    <w:rsid w:val="00890E2E"/>
    <w:rsid w:val="008917BF"/>
    <w:rsid w:val="008930A8"/>
    <w:rsid w:val="00894BDF"/>
    <w:rsid w:val="008966B9"/>
    <w:rsid w:val="00896786"/>
    <w:rsid w:val="008A345A"/>
    <w:rsid w:val="008A37F5"/>
    <w:rsid w:val="008A45DE"/>
    <w:rsid w:val="008A46B4"/>
    <w:rsid w:val="008A77CE"/>
    <w:rsid w:val="008B1305"/>
    <w:rsid w:val="008B1C55"/>
    <w:rsid w:val="008B6989"/>
    <w:rsid w:val="008B6EE1"/>
    <w:rsid w:val="008B71D3"/>
    <w:rsid w:val="008B72D6"/>
    <w:rsid w:val="008C0B19"/>
    <w:rsid w:val="008C0BCC"/>
    <w:rsid w:val="008C207C"/>
    <w:rsid w:val="008C430E"/>
    <w:rsid w:val="008C532F"/>
    <w:rsid w:val="008C5F8F"/>
    <w:rsid w:val="008C6425"/>
    <w:rsid w:val="008C6903"/>
    <w:rsid w:val="008D3F20"/>
    <w:rsid w:val="008D74E2"/>
    <w:rsid w:val="008D781E"/>
    <w:rsid w:val="008D7DC7"/>
    <w:rsid w:val="008E0931"/>
    <w:rsid w:val="008E1646"/>
    <w:rsid w:val="008E3D40"/>
    <w:rsid w:val="008E5782"/>
    <w:rsid w:val="008E65D0"/>
    <w:rsid w:val="008E79C6"/>
    <w:rsid w:val="008E7BED"/>
    <w:rsid w:val="008F087F"/>
    <w:rsid w:val="008F1E9F"/>
    <w:rsid w:val="008F1ED9"/>
    <w:rsid w:val="008F5C92"/>
    <w:rsid w:val="008F7E71"/>
    <w:rsid w:val="00900002"/>
    <w:rsid w:val="00901001"/>
    <w:rsid w:val="00901855"/>
    <w:rsid w:val="009037EF"/>
    <w:rsid w:val="0090469F"/>
    <w:rsid w:val="00904A8F"/>
    <w:rsid w:val="00905524"/>
    <w:rsid w:val="0090571F"/>
    <w:rsid w:val="00905B92"/>
    <w:rsid w:val="009061B3"/>
    <w:rsid w:val="009066E1"/>
    <w:rsid w:val="00906D94"/>
    <w:rsid w:val="00906F5A"/>
    <w:rsid w:val="00911FB5"/>
    <w:rsid w:val="0091260D"/>
    <w:rsid w:val="0091370F"/>
    <w:rsid w:val="009170E3"/>
    <w:rsid w:val="00920CE0"/>
    <w:rsid w:val="00921E66"/>
    <w:rsid w:val="0092373A"/>
    <w:rsid w:val="00925107"/>
    <w:rsid w:val="009313AF"/>
    <w:rsid w:val="00933D26"/>
    <w:rsid w:val="009341B5"/>
    <w:rsid w:val="0093498F"/>
    <w:rsid w:val="00934EE0"/>
    <w:rsid w:val="00935853"/>
    <w:rsid w:val="009403B1"/>
    <w:rsid w:val="009437DB"/>
    <w:rsid w:val="00944E42"/>
    <w:rsid w:val="00945781"/>
    <w:rsid w:val="009501AB"/>
    <w:rsid w:val="009521B3"/>
    <w:rsid w:val="00953C48"/>
    <w:rsid w:val="00955F83"/>
    <w:rsid w:val="00956593"/>
    <w:rsid w:val="009615AC"/>
    <w:rsid w:val="009631B8"/>
    <w:rsid w:val="00965597"/>
    <w:rsid w:val="00967591"/>
    <w:rsid w:val="009710D2"/>
    <w:rsid w:val="00971B2D"/>
    <w:rsid w:val="00971F34"/>
    <w:rsid w:val="0097280A"/>
    <w:rsid w:val="0097395D"/>
    <w:rsid w:val="00973D04"/>
    <w:rsid w:val="00974007"/>
    <w:rsid w:val="00974EB1"/>
    <w:rsid w:val="009759C5"/>
    <w:rsid w:val="009765AF"/>
    <w:rsid w:val="00976990"/>
    <w:rsid w:val="00977BE6"/>
    <w:rsid w:val="00980EF7"/>
    <w:rsid w:val="00980F6F"/>
    <w:rsid w:val="00981839"/>
    <w:rsid w:val="00982AF5"/>
    <w:rsid w:val="009837BF"/>
    <w:rsid w:val="00983895"/>
    <w:rsid w:val="0098537B"/>
    <w:rsid w:val="009855B1"/>
    <w:rsid w:val="009858A3"/>
    <w:rsid w:val="00990744"/>
    <w:rsid w:val="009917AB"/>
    <w:rsid w:val="00991B4F"/>
    <w:rsid w:val="0099266A"/>
    <w:rsid w:val="009A13FE"/>
    <w:rsid w:val="009A2EB3"/>
    <w:rsid w:val="009A435C"/>
    <w:rsid w:val="009A67CC"/>
    <w:rsid w:val="009A7E51"/>
    <w:rsid w:val="009B0351"/>
    <w:rsid w:val="009B2486"/>
    <w:rsid w:val="009B3552"/>
    <w:rsid w:val="009B3F7B"/>
    <w:rsid w:val="009B5852"/>
    <w:rsid w:val="009C70CF"/>
    <w:rsid w:val="009C7322"/>
    <w:rsid w:val="009C7359"/>
    <w:rsid w:val="009D0E7A"/>
    <w:rsid w:val="009D1FDB"/>
    <w:rsid w:val="009D70A1"/>
    <w:rsid w:val="009E09BE"/>
    <w:rsid w:val="009E1530"/>
    <w:rsid w:val="009E1CA0"/>
    <w:rsid w:val="009E2119"/>
    <w:rsid w:val="009E2B4D"/>
    <w:rsid w:val="009E3987"/>
    <w:rsid w:val="009E4D20"/>
    <w:rsid w:val="009E59B8"/>
    <w:rsid w:val="009E761F"/>
    <w:rsid w:val="009F073C"/>
    <w:rsid w:val="009F1E91"/>
    <w:rsid w:val="009F3259"/>
    <w:rsid w:val="009F3F91"/>
    <w:rsid w:val="009F51ED"/>
    <w:rsid w:val="009F63D8"/>
    <w:rsid w:val="00A00C50"/>
    <w:rsid w:val="00A0101B"/>
    <w:rsid w:val="00A01DD9"/>
    <w:rsid w:val="00A02C7C"/>
    <w:rsid w:val="00A0523A"/>
    <w:rsid w:val="00A05617"/>
    <w:rsid w:val="00A06850"/>
    <w:rsid w:val="00A071C8"/>
    <w:rsid w:val="00A076F6"/>
    <w:rsid w:val="00A078C0"/>
    <w:rsid w:val="00A10B16"/>
    <w:rsid w:val="00A21732"/>
    <w:rsid w:val="00A217CB"/>
    <w:rsid w:val="00A22EBF"/>
    <w:rsid w:val="00A23C54"/>
    <w:rsid w:val="00A24D7C"/>
    <w:rsid w:val="00A25ACF"/>
    <w:rsid w:val="00A270A0"/>
    <w:rsid w:val="00A27F37"/>
    <w:rsid w:val="00A313E2"/>
    <w:rsid w:val="00A314B5"/>
    <w:rsid w:val="00A32754"/>
    <w:rsid w:val="00A32D1D"/>
    <w:rsid w:val="00A3522E"/>
    <w:rsid w:val="00A35D2B"/>
    <w:rsid w:val="00A3795D"/>
    <w:rsid w:val="00A40644"/>
    <w:rsid w:val="00A4202E"/>
    <w:rsid w:val="00A43582"/>
    <w:rsid w:val="00A43BE0"/>
    <w:rsid w:val="00A43F73"/>
    <w:rsid w:val="00A47114"/>
    <w:rsid w:val="00A516D7"/>
    <w:rsid w:val="00A5280E"/>
    <w:rsid w:val="00A52FE3"/>
    <w:rsid w:val="00A52FF0"/>
    <w:rsid w:val="00A55011"/>
    <w:rsid w:val="00A55751"/>
    <w:rsid w:val="00A56296"/>
    <w:rsid w:val="00A60D8F"/>
    <w:rsid w:val="00A623A6"/>
    <w:rsid w:val="00A63429"/>
    <w:rsid w:val="00A648C9"/>
    <w:rsid w:val="00A65BCD"/>
    <w:rsid w:val="00A67573"/>
    <w:rsid w:val="00A6769F"/>
    <w:rsid w:val="00A67E94"/>
    <w:rsid w:val="00A72BBA"/>
    <w:rsid w:val="00A7366A"/>
    <w:rsid w:val="00A73ED5"/>
    <w:rsid w:val="00A769FB"/>
    <w:rsid w:val="00A76D2C"/>
    <w:rsid w:val="00A81190"/>
    <w:rsid w:val="00A8208C"/>
    <w:rsid w:val="00A82670"/>
    <w:rsid w:val="00A8499E"/>
    <w:rsid w:val="00A854FC"/>
    <w:rsid w:val="00A9034F"/>
    <w:rsid w:val="00A90ACE"/>
    <w:rsid w:val="00A91F5A"/>
    <w:rsid w:val="00A9204A"/>
    <w:rsid w:val="00A92542"/>
    <w:rsid w:val="00A955FD"/>
    <w:rsid w:val="00A95927"/>
    <w:rsid w:val="00A963E6"/>
    <w:rsid w:val="00A9684B"/>
    <w:rsid w:val="00A969F8"/>
    <w:rsid w:val="00A974F2"/>
    <w:rsid w:val="00AA22E7"/>
    <w:rsid w:val="00AA34F6"/>
    <w:rsid w:val="00AA4C73"/>
    <w:rsid w:val="00AA4E99"/>
    <w:rsid w:val="00AA55AC"/>
    <w:rsid w:val="00AA5D0C"/>
    <w:rsid w:val="00AA61F7"/>
    <w:rsid w:val="00AB3331"/>
    <w:rsid w:val="00AB3694"/>
    <w:rsid w:val="00AB3B7D"/>
    <w:rsid w:val="00AB3E48"/>
    <w:rsid w:val="00AC002E"/>
    <w:rsid w:val="00AC11A2"/>
    <w:rsid w:val="00AC1873"/>
    <w:rsid w:val="00AC5178"/>
    <w:rsid w:val="00AC5FA8"/>
    <w:rsid w:val="00AC7E95"/>
    <w:rsid w:val="00AD08F1"/>
    <w:rsid w:val="00AD1292"/>
    <w:rsid w:val="00AD50CE"/>
    <w:rsid w:val="00AD72C2"/>
    <w:rsid w:val="00AE0721"/>
    <w:rsid w:val="00AE1513"/>
    <w:rsid w:val="00AE1C68"/>
    <w:rsid w:val="00AE53CC"/>
    <w:rsid w:val="00AE5976"/>
    <w:rsid w:val="00AE6125"/>
    <w:rsid w:val="00AE69F2"/>
    <w:rsid w:val="00AE7085"/>
    <w:rsid w:val="00AE735D"/>
    <w:rsid w:val="00AF0067"/>
    <w:rsid w:val="00AF06E7"/>
    <w:rsid w:val="00AF298F"/>
    <w:rsid w:val="00AF3FF8"/>
    <w:rsid w:val="00AF43DB"/>
    <w:rsid w:val="00AF52FB"/>
    <w:rsid w:val="00AF6335"/>
    <w:rsid w:val="00AF6463"/>
    <w:rsid w:val="00B0043C"/>
    <w:rsid w:val="00B04309"/>
    <w:rsid w:val="00B063A9"/>
    <w:rsid w:val="00B06429"/>
    <w:rsid w:val="00B1170C"/>
    <w:rsid w:val="00B1384E"/>
    <w:rsid w:val="00B15957"/>
    <w:rsid w:val="00B178BB"/>
    <w:rsid w:val="00B204BD"/>
    <w:rsid w:val="00B20550"/>
    <w:rsid w:val="00B20EF1"/>
    <w:rsid w:val="00B21005"/>
    <w:rsid w:val="00B21E34"/>
    <w:rsid w:val="00B22D3A"/>
    <w:rsid w:val="00B25409"/>
    <w:rsid w:val="00B2559A"/>
    <w:rsid w:val="00B27189"/>
    <w:rsid w:val="00B33715"/>
    <w:rsid w:val="00B34E36"/>
    <w:rsid w:val="00B36AA6"/>
    <w:rsid w:val="00B40951"/>
    <w:rsid w:val="00B43A6F"/>
    <w:rsid w:val="00B43B7D"/>
    <w:rsid w:val="00B43FF3"/>
    <w:rsid w:val="00B44161"/>
    <w:rsid w:val="00B44354"/>
    <w:rsid w:val="00B46563"/>
    <w:rsid w:val="00B47F51"/>
    <w:rsid w:val="00B504F3"/>
    <w:rsid w:val="00B50887"/>
    <w:rsid w:val="00B50F65"/>
    <w:rsid w:val="00B5109A"/>
    <w:rsid w:val="00B5110B"/>
    <w:rsid w:val="00B56DB7"/>
    <w:rsid w:val="00B61D1F"/>
    <w:rsid w:val="00B62EE0"/>
    <w:rsid w:val="00B63F76"/>
    <w:rsid w:val="00B667B5"/>
    <w:rsid w:val="00B66E4A"/>
    <w:rsid w:val="00B6735C"/>
    <w:rsid w:val="00B716D8"/>
    <w:rsid w:val="00B75CFE"/>
    <w:rsid w:val="00B76ABA"/>
    <w:rsid w:val="00B80200"/>
    <w:rsid w:val="00B841E9"/>
    <w:rsid w:val="00B85217"/>
    <w:rsid w:val="00B86443"/>
    <w:rsid w:val="00B87150"/>
    <w:rsid w:val="00B87ED0"/>
    <w:rsid w:val="00B91CE5"/>
    <w:rsid w:val="00B94522"/>
    <w:rsid w:val="00B96423"/>
    <w:rsid w:val="00B96863"/>
    <w:rsid w:val="00B97D3C"/>
    <w:rsid w:val="00BA14AE"/>
    <w:rsid w:val="00BA2D1F"/>
    <w:rsid w:val="00BA358A"/>
    <w:rsid w:val="00BA3B90"/>
    <w:rsid w:val="00BA3EB5"/>
    <w:rsid w:val="00BA4451"/>
    <w:rsid w:val="00BA58E3"/>
    <w:rsid w:val="00BA67A1"/>
    <w:rsid w:val="00BB0629"/>
    <w:rsid w:val="00BB2DB0"/>
    <w:rsid w:val="00BB47BF"/>
    <w:rsid w:val="00BB6341"/>
    <w:rsid w:val="00BB7C5E"/>
    <w:rsid w:val="00BB7D62"/>
    <w:rsid w:val="00BC004A"/>
    <w:rsid w:val="00BC0C6E"/>
    <w:rsid w:val="00BC1C96"/>
    <w:rsid w:val="00BC260E"/>
    <w:rsid w:val="00BC2B95"/>
    <w:rsid w:val="00BC370C"/>
    <w:rsid w:val="00BC607A"/>
    <w:rsid w:val="00BC7EE2"/>
    <w:rsid w:val="00BD126F"/>
    <w:rsid w:val="00BD1A06"/>
    <w:rsid w:val="00BD3C10"/>
    <w:rsid w:val="00BD7A45"/>
    <w:rsid w:val="00BE07E5"/>
    <w:rsid w:val="00BE3F0F"/>
    <w:rsid w:val="00BE4100"/>
    <w:rsid w:val="00BE5C53"/>
    <w:rsid w:val="00BE7225"/>
    <w:rsid w:val="00BE7435"/>
    <w:rsid w:val="00BE753F"/>
    <w:rsid w:val="00BE7D7A"/>
    <w:rsid w:val="00BF2B40"/>
    <w:rsid w:val="00BF3152"/>
    <w:rsid w:val="00BF4776"/>
    <w:rsid w:val="00BF4AF0"/>
    <w:rsid w:val="00BF725C"/>
    <w:rsid w:val="00C00A3B"/>
    <w:rsid w:val="00C021FA"/>
    <w:rsid w:val="00C037AE"/>
    <w:rsid w:val="00C0718E"/>
    <w:rsid w:val="00C108CF"/>
    <w:rsid w:val="00C125FC"/>
    <w:rsid w:val="00C13A9B"/>
    <w:rsid w:val="00C14B71"/>
    <w:rsid w:val="00C15047"/>
    <w:rsid w:val="00C210A3"/>
    <w:rsid w:val="00C23D2C"/>
    <w:rsid w:val="00C24428"/>
    <w:rsid w:val="00C2628A"/>
    <w:rsid w:val="00C266F0"/>
    <w:rsid w:val="00C30F4D"/>
    <w:rsid w:val="00C3160A"/>
    <w:rsid w:val="00C31649"/>
    <w:rsid w:val="00C33451"/>
    <w:rsid w:val="00C37CCD"/>
    <w:rsid w:val="00C400A9"/>
    <w:rsid w:val="00C4413B"/>
    <w:rsid w:val="00C44F52"/>
    <w:rsid w:val="00C45A9D"/>
    <w:rsid w:val="00C4623E"/>
    <w:rsid w:val="00C46A1C"/>
    <w:rsid w:val="00C46EFD"/>
    <w:rsid w:val="00C53BFE"/>
    <w:rsid w:val="00C53C3A"/>
    <w:rsid w:val="00C54B58"/>
    <w:rsid w:val="00C57721"/>
    <w:rsid w:val="00C6103A"/>
    <w:rsid w:val="00C62F7C"/>
    <w:rsid w:val="00C661C0"/>
    <w:rsid w:val="00C66F3C"/>
    <w:rsid w:val="00C67615"/>
    <w:rsid w:val="00C67971"/>
    <w:rsid w:val="00C67C8E"/>
    <w:rsid w:val="00C703C9"/>
    <w:rsid w:val="00C711E0"/>
    <w:rsid w:val="00C72B7A"/>
    <w:rsid w:val="00C730BB"/>
    <w:rsid w:val="00C7313F"/>
    <w:rsid w:val="00C73998"/>
    <w:rsid w:val="00C74E21"/>
    <w:rsid w:val="00C818A0"/>
    <w:rsid w:val="00C81D54"/>
    <w:rsid w:val="00C82187"/>
    <w:rsid w:val="00C826E7"/>
    <w:rsid w:val="00C82F3C"/>
    <w:rsid w:val="00C83646"/>
    <w:rsid w:val="00C83DF1"/>
    <w:rsid w:val="00C83E68"/>
    <w:rsid w:val="00C844D5"/>
    <w:rsid w:val="00C86E7F"/>
    <w:rsid w:val="00C8759E"/>
    <w:rsid w:val="00C878F0"/>
    <w:rsid w:val="00C87C45"/>
    <w:rsid w:val="00C91089"/>
    <w:rsid w:val="00C913BD"/>
    <w:rsid w:val="00C91699"/>
    <w:rsid w:val="00C92409"/>
    <w:rsid w:val="00C92614"/>
    <w:rsid w:val="00C9295B"/>
    <w:rsid w:val="00C937D0"/>
    <w:rsid w:val="00C94173"/>
    <w:rsid w:val="00C947CD"/>
    <w:rsid w:val="00C94D7E"/>
    <w:rsid w:val="00C968B9"/>
    <w:rsid w:val="00C971BB"/>
    <w:rsid w:val="00C97D71"/>
    <w:rsid w:val="00CA0B1C"/>
    <w:rsid w:val="00CA0DDC"/>
    <w:rsid w:val="00CA28EF"/>
    <w:rsid w:val="00CA3003"/>
    <w:rsid w:val="00CA44D8"/>
    <w:rsid w:val="00CA776E"/>
    <w:rsid w:val="00CB2488"/>
    <w:rsid w:val="00CB4586"/>
    <w:rsid w:val="00CB4634"/>
    <w:rsid w:val="00CB6308"/>
    <w:rsid w:val="00CC09E7"/>
    <w:rsid w:val="00CC0A05"/>
    <w:rsid w:val="00CC2D42"/>
    <w:rsid w:val="00CC48D7"/>
    <w:rsid w:val="00CC4F3A"/>
    <w:rsid w:val="00CC688A"/>
    <w:rsid w:val="00CC78EB"/>
    <w:rsid w:val="00CC7FA1"/>
    <w:rsid w:val="00CD0DBE"/>
    <w:rsid w:val="00CD1EDE"/>
    <w:rsid w:val="00CD2AFA"/>
    <w:rsid w:val="00CD3370"/>
    <w:rsid w:val="00CD3FAC"/>
    <w:rsid w:val="00CD44D6"/>
    <w:rsid w:val="00CD5393"/>
    <w:rsid w:val="00CD5B3E"/>
    <w:rsid w:val="00CD76B7"/>
    <w:rsid w:val="00CD789F"/>
    <w:rsid w:val="00CE0FE9"/>
    <w:rsid w:val="00CE2FC4"/>
    <w:rsid w:val="00CE5025"/>
    <w:rsid w:val="00CE51EC"/>
    <w:rsid w:val="00CF01DD"/>
    <w:rsid w:val="00CF1F50"/>
    <w:rsid w:val="00CF4066"/>
    <w:rsid w:val="00CF5C1C"/>
    <w:rsid w:val="00CF7F97"/>
    <w:rsid w:val="00D00F41"/>
    <w:rsid w:val="00D010C7"/>
    <w:rsid w:val="00D02B71"/>
    <w:rsid w:val="00D06420"/>
    <w:rsid w:val="00D128E5"/>
    <w:rsid w:val="00D13C07"/>
    <w:rsid w:val="00D13EFF"/>
    <w:rsid w:val="00D1598B"/>
    <w:rsid w:val="00D1684C"/>
    <w:rsid w:val="00D16FC1"/>
    <w:rsid w:val="00D20DCD"/>
    <w:rsid w:val="00D21308"/>
    <w:rsid w:val="00D23A19"/>
    <w:rsid w:val="00D34138"/>
    <w:rsid w:val="00D35C51"/>
    <w:rsid w:val="00D363C1"/>
    <w:rsid w:val="00D36B5A"/>
    <w:rsid w:val="00D37B91"/>
    <w:rsid w:val="00D407C7"/>
    <w:rsid w:val="00D40C40"/>
    <w:rsid w:val="00D43248"/>
    <w:rsid w:val="00D4338D"/>
    <w:rsid w:val="00D47177"/>
    <w:rsid w:val="00D47428"/>
    <w:rsid w:val="00D47703"/>
    <w:rsid w:val="00D53BCE"/>
    <w:rsid w:val="00D542F8"/>
    <w:rsid w:val="00D5604F"/>
    <w:rsid w:val="00D56856"/>
    <w:rsid w:val="00D60E40"/>
    <w:rsid w:val="00D61353"/>
    <w:rsid w:val="00D6244D"/>
    <w:rsid w:val="00D624A0"/>
    <w:rsid w:val="00D63635"/>
    <w:rsid w:val="00D638BB"/>
    <w:rsid w:val="00D63AAB"/>
    <w:rsid w:val="00D6563D"/>
    <w:rsid w:val="00D65A0C"/>
    <w:rsid w:val="00D67860"/>
    <w:rsid w:val="00D712EE"/>
    <w:rsid w:val="00D734E8"/>
    <w:rsid w:val="00D73E24"/>
    <w:rsid w:val="00D75BDF"/>
    <w:rsid w:val="00D76913"/>
    <w:rsid w:val="00D776C3"/>
    <w:rsid w:val="00D77D21"/>
    <w:rsid w:val="00D77EF1"/>
    <w:rsid w:val="00D81553"/>
    <w:rsid w:val="00D81C3C"/>
    <w:rsid w:val="00D838BD"/>
    <w:rsid w:val="00D83C2D"/>
    <w:rsid w:val="00D84BEB"/>
    <w:rsid w:val="00D854F8"/>
    <w:rsid w:val="00D87278"/>
    <w:rsid w:val="00D87378"/>
    <w:rsid w:val="00D876AF"/>
    <w:rsid w:val="00D9011B"/>
    <w:rsid w:val="00D905A2"/>
    <w:rsid w:val="00D91DD3"/>
    <w:rsid w:val="00D94AD5"/>
    <w:rsid w:val="00DA0B2E"/>
    <w:rsid w:val="00DA0B4C"/>
    <w:rsid w:val="00DA1F0A"/>
    <w:rsid w:val="00DA20BB"/>
    <w:rsid w:val="00DA597F"/>
    <w:rsid w:val="00DA6887"/>
    <w:rsid w:val="00DA6F45"/>
    <w:rsid w:val="00DB5574"/>
    <w:rsid w:val="00DB6170"/>
    <w:rsid w:val="00DB622F"/>
    <w:rsid w:val="00DB70F0"/>
    <w:rsid w:val="00DC024E"/>
    <w:rsid w:val="00DC20CB"/>
    <w:rsid w:val="00DC3280"/>
    <w:rsid w:val="00DC5ED0"/>
    <w:rsid w:val="00DC674C"/>
    <w:rsid w:val="00DC7359"/>
    <w:rsid w:val="00DD2ACB"/>
    <w:rsid w:val="00DD3DC7"/>
    <w:rsid w:val="00DD4616"/>
    <w:rsid w:val="00DE0349"/>
    <w:rsid w:val="00DE16C3"/>
    <w:rsid w:val="00DE18D3"/>
    <w:rsid w:val="00DE3D4E"/>
    <w:rsid w:val="00DE4020"/>
    <w:rsid w:val="00DE50E1"/>
    <w:rsid w:val="00DE54F4"/>
    <w:rsid w:val="00DE579F"/>
    <w:rsid w:val="00DE6DF9"/>
    <w:rsid w:val="00DE7F61"/>
    <w:rsid w:val="00DF16F9"/>
    <w:rsid w:val="00DF1A45"/>
    <w:rsid w:val="00DF4B21"/>
    <w:rsid w:val="00DF53EC"/>
    <w:rsid w:val="00DF7497"/>
    <w:rsid w:val="00DF7551"/>
    <w:rsid w:val="00DF7D71"/>
    <w:rsid w:val="00DF7EB8"/>
    <w:rsid w:val="00E04070"/>
    <w:rsid w:val="00E04E11"/>
    <w:rsid w:val="00E059CD"/>
    <w:rsid w:val="00E059F6"/>
    <w:rsid w:val="00E13D6E"/>
    <w:rsid w:val="00E13E5C"/>
    <w:rsid w:val="00E15864"/>
    <w:rsid w:val="00E16932"/>
    <w:rsid w:val="00E16DEA"/>
    <w:rsid w:val="00E22859"/>
    <w:rsid w:val="00E23160"/>
    <w:rsid w:val="00E23A20"/>
    <w:rsid w:val="00E23AA7"/>
    <w:rsid w:val="00E268E3"/>
    <w:rsid w:val="00E304CE"/>
    <w:rsid w:val="00E318A2"/>
    <w:rsid w:val="00E33E12"/>
    <w:rsid w:val="00E40499"/>
    <w:rsid w:val="00E41A74"/>
    <w:rsid w:val="00E432CB"/>
    <w:rsid w:val="00E446A5"/>
    <w:rsid w:val="00E4508F"/>
    <w:rsid w:val="00E458A4"/>
    <w:rsid w:val="00E47D54"/>
    <w:rsid w:val="00E516EF"/>
    <w:rsid w:val="00E52AEB"/>
    <w:rsid w:val="00E53C69"/>
    <w:rsid w:val="00E5597D"/>
    <w:rsid w:val="00E56541"/>
    <w:rsid w:val="00E56D0A"/>
    <w:rsid w:val="00E57A11"/>
    <w:rsid w:val="00E608DD"/>
    <w:rsid w:val="00E613AD"/>
    <w:rsid w:val="00E6461C"/>
    <w:rsid w:val="00E6521B"/>
    <w:rsid w:val="00E71230"/>
    <w:rsid w:val="00E7146F"/>
    <w:rsid w:val="00E72451"/>
    <w:rsid w:val="00E740F7"/>
    <w:rsid w:val="00E742A3"/>
    <w:rsid w:val="00E74E1E"/>
    <w:rsid w:val="00E75A79"/>
    <w:rsid w:val="00E80BD3"/>
    <w:rsid w:val="00E8107B"/>
    <w:rsid w:val="00E8164F"/>
    <w:rsid w:val="00E82C8B"/>
    <w:rsid w:val="00E841CF"/>
    <w:rsid w:val="00E8591F"/>
    <w:rsid w:val="00E902B9"/>
    <w:rsid w:val="00E91B4C"/>
    <w:rsid w:val="00E93DAB"/>
    <w:rsid w:val="00E941E8"/>
    <w:rsid w:val="00E9673D"/>
    <w:rsid w:val="00E97F6F"/>
    <w:rsid w:val="00EA0B79"/>
    <w:rsid w:val="00EA29CE"/>
    <w:rsid w:val="00EA3879"/>
    <w:rsid w:val="00EA749A"/>
    <w:rsid w:val="00EB19A4"/>
    <w:rsid w:val="00EB331F"/>
    <w:rsid w:val="00EB35FE"/>
    <w:rsid w:val="00EB5E2C"/>
    <w:rsid w:val="00EC1AFD"/>
    <w:rsid w:val="00EC3866"/>
    <w:rsid w:val="00ED28BE"/>
    <w:rsid w:val="00ED6CFA"/>
    <w:rsid w:val="00ED6F77"/>
    <w:rsid w:val="00EE1038"/>
    <w:rsid w:val="00EE1A43"/>
    <w:rsid w:val="00EE2466"/>
    <w:rsid w:val="00EE360F"/>
    <w:rsid w:val="00EE4768"/>
    <w:rsid w:val="00EE7802"/>
    <w:rsid w:val="00EF0A62"/>
    <w:rsid w:val="00EF1328"/>
    <w:rsid w:val="00EF2BD5"/>
    <w:rsid w:val="00EF386D"/>
    <w:rsid w:val="00EF3D9B"/>
    <w:rsid w:val="00EF3E7C"/>
    <w:rsid w:val="00EF5B60"/>
    <w:rsid w:val="00F00C06"/>
    <w:rsid w:val="00F0394F"/>
    <w:rsid w:val="00F0410C"/>
    <w:rsid w:val="00F04D5C"/>
    <w:rsid w:val="00F1206A"/>
    <w:rsid w:val="00F12F24"/>
    <w:rsid w:val="00F147B9"/>
    <w:rsid w:val="00F17C58"/>
    <w:rsid w:val="00F23633"/>
    <w:rsid w:val="00F259B5"/>
    <w:rsid w:val="00F26036"/>
    <w:rsid w:val="00F30948"/>
    <w:rsid w:val="00F30C76"/>
    <w:rsid w:val="00F31FAB"/>
    <w:rsid w:val="00F3462B"/>
    <w:rsid w:val="00F42CC8"/>
    <w:rsid w:val="00F46A75"/>
    <w:rsid w:val="00F47621"/>
    <w:rsid w:val="00F53442"/>
    <w:rsid w:val="00F535EA"/>
    <w:rsid w:val="00F55AB9"/>
    <w:rsid w:val="00F60E55"/>
    <w:rsid w:val="00F64016"/>
    <w:rsid w:val="00F6406A"/>
    <w:rsid w:val="00F6682E"/>
    <w:rsid w:val="00F66850"/>
    <w:rsid w:val="00F701BB"/>
    <w:rsid w:val="00F7034F"/>
    <w:rsid w:val="00F717FE"/>
    <w:rsid w:val="00F71B60"/>
    <w:rsid w:val="00F72D69"/>
    <w:rsid w:val="00F73073"/>
    <w:rsid w:val="00F732CE"/>
    <w:rsid w:val="00F75468"/>
    <w:rsid w:val="00F75F82"/>
    <w:rsid w:val="00F76029"/>
    <w:rsid w:val="00F80967"/>
    <w:rsid w:val="00F80BCF"/>
    <w:rsid w:val="00F835D6"/>
    <w:rsid w:val="00F8467E"/>
    <w:rsid w:val="00F84D1B"/>
    <w:rsid w:val="00F868CA"/>
    <w:rsid w:val="00F96138"/>
    <w:rsid w:val="00F973F8"/>
    <w:rsid w:val="00FA0670"/>
    <w:rsid w:val="00FA1EFB"/>
    <w:rsid w:val="00FA76DD"/>
    <w:rsid w:val="00FB1DAF"/>
    <w:rsid w:val="00FB6545"/>
    <w:rsid w:val="00FC2672"/>
    <w:rsid w:val="00FC54B3"/>
    <w:rsid w:val="00FC737B"/>
    <w:rsid w:val="00FC7B3E"/>
    <w:rsid w:val="00FC7B48"/>
    <w:rsid w:val="00FD06F2"/>
    <w:rsid w:val="00FD086F"/>
    <w:rsid w:val="00FD09D1"/>
    <w:rsid w:val="00FD11BF"/>
    <w:rsid w:val="00FD1A58"/>
    <w:rsid w:val="00FD3966"/>
    <w:rsid w:val="00FD4290"/>
    <w:rsid w:val="00FD48C3"/>
    <w:rsid w:val="00FD4DDB"/>
    <w:rsid w:val="00FD5D13"/>
    <w:rsid w:val="00FE1C0B"/>
    <w:rsid w:val="00FE395E"/>
    <w:rsid w:val="00FE4855"/>
    <w:rsid w:val="00FE5BB0"/>
    <w:rsid w:val="00FF06A4"/>
    <w:rsid w:val="00FF0851"/>
    <w:rsid w:val="00FF4D1A"/>
    <w:rsid w:val="00FF51C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B6FBA-0E6D-4084-A1DD-A434515B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C50"/>
  </w:style>
  <w:style w:type="paragraph" w:styleId="2">
    <w:name w:val="heading 2"/>
    <w:basedOn w:val="a"/>
    <w:next w:val="a"/>
    <w:link w:val="20"/>
    <w:semiHidden/>
    <w:unhideWhenUsed/>
    <w:qFormat/>
    <w:rsid w:val="00A00C50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32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00C50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A0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0C50"/>
  </w:style>
  <w:style w:type="paragraph" w:styleId="a5">
    <w:name w:val="footer"/>
    <w:basedOn w:val="a"/>
    <w:link w:val="a6"/>
    <w:uiPriority w:val="99"/>
    <w:unhideWhenUsed/>
    <w:rsid w:val="00A0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0C50"/>
  </w:style>
  <w:style w:type="paragraph" w:styleId="a7">
    <w:name w:val="Body Text"/>
    <w:basedOn w:val="a"/>
    <w:link w:val="a8"/>
    <w:semiHidden/>
    <w:unhideWhenUsed/>
    <w:rsid w:val="00A00C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A0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A00C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A0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9"/>
    <w:link w:val="22"/>
    <w:semiHidden/>
    <w:unhideWhenUsed/>
    <w:rsid w:val="00A00C50"/>
    <w:pPr>
      <w:ind w:firstLine="210"/>
    </w:pPr>
  </w:style>
  <w:style w:type="character" w:customStyle="1" w:styleId="22">
    <w:name w:val="Красная строка 2 Знак"/>
    <w:basedOn w:val="aa"/>
    <w:link w:val="21"/>
    <w:semiHidden/>
    <w:rsid w:val="00A0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0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0C5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00C50"/>
    <w:pPr>
      <w:ind w:left="720"/>
      <w:contextualSpacing/>
    </w:pPr>
  </w:style>
  <w:style w:type="paragraph" w:customStyle="1" w:styleId="1">
    <w:name w:val="Абзац списка1"/>
    <w:basedOn w:val="a"/>
    <w:rsid w:val="00A00C5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A00C50"/>
    <w:pPr>
      <w:widowControl w:val="0"/>
      <w:snapToGrid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NormalANX">
    <w:name w:val="NormalANX"/>
    <w:basedOn w:val="a"/>
    <w:rsid w:val="00A00C50"/>
    <w:pPr>
      <w:spacing w:before="240" w:after="24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A00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6F32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0">
    <w:name w:val="обычный_1 Знак Знак Знак Знак Знак Знак Знак Знак Знак"/>
    <w:basedOn w:val="a"/>
    <w:rsid w:val="00CA28E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">
    <w:name w:val="Normal (Web)"/>
    <w:basedOn w:val="a"/>
    <w:rsid w:val="005D3F2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21261B"/>
    <w:pPr>
      <w:spacing w:after="0" w:line="240" w:lineRule="auto"/>
    </w:pPr>
  </w:style>
  <w:style w:type="table" w:customStyle="1" w:styleId="11">
    <w:name w:val="Сетка таблицы1"/>
    <w:basedOn w:val="a1"/>
    <w:next w:val="ae"/>
    <w:rsid w:val="00E91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Абзац списка2"/>
    <w:rsid w:val="007959C1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f1">
    <w:name w:val="Заголовок статьи"/>
    <w:basedOn w:val="a"/>
    <w:next w:val="a"/>
    <w:uiPriority w:val="99"/>
    <w:rsid w:val="00DB617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15">
    <w:name w:val="Абзац списка15"/>
    <w:basedOn w:val="a"/>
    <w:rsid w:val="00F701B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">
    <w:name w:val="Абзац списка3"/>
    <w:rsid w:val="00F7034F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">
    <w:name w:val="Абзац списка4"/>
    <w:rsid w:val="00526889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10">
    <w:name w:val="Абзац списка11"/>
    <w:basedOn w:val="a"/>
    <w:rsid w:val="00D1684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по видам доходов, %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895424836601302E-2"/>
          <c:y val="0.23885350318471338"/>
          <c:w val="0.54248366013071891"/>
          <c:h val="0.65923566878980888"/>
        </c:manualLayout>
      </c:layout>
      <c:pie3DChart>
        <c:varyColors val="1"/>
        <c:ser>
          <c:idx val="0"/>
          <c:order val="0"/>
          <c:tx>
            <c:strRef>
              <c:f>Лист1!$B$1:$D$1</c:f>
              <c:strCache>
                <c:ptCount val="1"/>
                <c:pt idx="0">
                  <c:v>Структура по видам доходов</c:v>
                </c:pt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E36E-449E-AC98-4A0B43C1EBF5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E36E-449E-AC98-4A0B43C1EBF5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E36E-449E-AC98-4A0B43C1EBF5}"/>
              </c:ext>
            </c:extLst>
          </c:dPt>
          <c:dLbls>
            <c:dLbl>
              <c:idx val="0"/>
              <c:layout>
                <c:manualLayout>
                  <c:x val="4.338368771454873E-2"/>
                  <c:y val="-1.9205050070655816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62,6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36E-449E-AC98-4A0B43C1EBF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36E-449E-AC98-4A0B43C1EBF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8803688864734585E-2"/>
                  <c:y val="1.736495900975341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37,1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E36E-449E-AC98-4A0B43C1EBF5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36E-449E-AC98-4A0B43C1EBF5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E36E-449E-AC98-4A0B43C1EBF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 12,9 млн.руб.</c:v>
                </c:pt>
                <c:pt idx="2">
                  <c:v>безвозмездные поступления 8,19млн.руб.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61.2</c:v>
                </c:pt>
                <c:pt idx="2">
                  <c:v>38.799999999999997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36E-449E-AC98-4A0B43C1EB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69273622047244099"/>
          <c:y val="0.34558362418892286"/>
          <c:w val="0.30555555555555558"/>
          <c:h val="0.3445257768704838"/>
        </c:manualLayout>
      </c:layout>
      <c:overlay val="0"/>
    </c:legend>
    <c:plotVisOnly val="1"/>
    <c:dispBlanksAs val="zero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по видам расходов, %</a:t>
            </a:r>
          </a:p>
        </c:rich>
      </c:tx>
      <c:overlay val="0"/>
      <c:spPr>
        <a:noFill/>
        <a:ln w="25440">
          <a:noFill/>
        </a:ln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632476633490139E-2"/>
          <c:y val="0.15599468630344193"/>
          <c:w val="0.51760193342168981"/>
          <c:h val="0.760339966260785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по видам расходов</c:v>
                </c:pt>
              </c:strCache>
            </c:strRef>
          </c:tx>
          <c:spPr>
            <a:ln w="1272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/>
            <c:extLst xmlns:c16r2="http://schemas.microsoft.com/office/drawing/2015/06/chart">
              <c:ext xmlns:c16="http://schemas.microsoft.com/office/drawing/2014/chart" uri="{C3380CC4-5D6E-409C-BE32-E72D297353CC}">
                <c16:uniqueId val="{00000001-A151-41C1-9DD1-48D7353714D1}"/>
              </c:ext>
            </c:extLst>
          </c:dPt>
          <c:dPt>
            <c:idx val="1"/>
            <c:bubble3D val="0"/>
            <c:spPr/>
            <c:extLst xmlns:c16r2="http://schemas.microsoft.com/office/drawing/2015/06/chart">
              <c:ext xmlns:c16="http://schemas.microsoft.com/office/drawing/2014/chart" uri="{C3380CC4-5D6E-409C-BE32-E72D297353CC}">
                <c16:uniqueId val="{00000003-A151-41C1-9DD1-48D7353714D1}"/>
              </c:ext>
            </c:extLst>
          </c:dPt>
          <c:dPt>
            <c:idx val="2"/>
            <c:bubble3D val="0"/>
            <c:spPr/>
            <c:extLst xmlns:c16r2="http://schemas.microsoft.com/office/drawing/2015/06/chart">
              <c:ext xmlns:c16="http://schemas.microsoft.com/office/drawing/2014/chart" uri="{C3380CC4-5D6E-409C-BE32-E72D297353CC}">
                <c16:uniqueId val="{00000005-A151-41C1-9DD1-48D7353714D1}"/>
              </c:ext>
            </c:extLst>
          </c:dPt>
          <c:dPt>
            <c:idx val="3"/>
            <c:bubble3D val="0"/>
            <c:spPr/>
            <c:extLst xmlns:c16r2="http://schemas.microsoft.com/office/drawing/2015/06/chart">
              <c:ext xmlns:c16="http://schemas.microsoft.com/office/drawing/2014/chart" uri="{C3380CC4-5D6E-409C-BE32-E72D297353CC}">
                <c16:uniqueId val="{00000007-A151-41C1-9DD1-48D7353714D1}"/>
              </c:ext>
            </c:extLst>
          </c:dPt>
          <c:dPt>
            <c:idx val="4"/>
            <c:bubble3D val="0"/>
            <c:spPr>
              <a:solidFill>
                <a:srgbClr val="4198AF"/>
              </a:solidFill>
              <a:ln w="1272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151-41C1-9DD1-48D7353714D1}"/>
              </c:ext>
            </c:extLst>
          </c:dPt>
          <c:dPt>
            <c:idx val="5"/>
            <c:bubble3D val="0"/>
            <c:spPr/>
            <c:extLst xmlns:c16r2="http://schemas.microsoft.com/office/drawing/2015/06/chart">
              <c:ext xmlns:c16="http://schemas.microsoft.com/office/drawing/2014/chart" uri="{C3380CC4-5D6E-409C-BE32-E72D297353CC}">
                <c16:uniqueId val="{0000000B-A151-41C1-9DD1-48D7353714D1}"/>
              </c:ext>
            </c:extLst>
          </c:dPt>
          <c:dPt>
            <c:idx val="6"/>
            <c:bubble3D val="0"/>
            <c:spPr/>
            <c:extLst xmlns:c16r2="http://schemas.microsoft.com/office/drawing/2015/06/chart">
              <c:ext xmlns:c16="http://schemas.microsoft.com/office/drawing/2014/chart" uri="{C3380CC4-5D6E-409C-BE32-E72D297353CC}">
                <c16:uniqueId val="{0000000D-A151-41C1-9DD1-48D7353714D1}"/>
              </c:ext>
            </c:extLst>
          </c:dPt>
          <c:dPt>
            <c:idx val="7"/>
            <c:bubble3D val="0"/>
            <c:spPr/>
            <c:extLst xmlns:c16r2="http://schemas.microsoft.com/office/drawing/2015/06/chart">
              <c:ext xmlns:c16="http://schemas.microsoft.com/office/drawing/2014/chart" uri="{C3380CC4-5D6E-409C-BE32-E72D297353CC}">
                <c16:uniqueId val="{0000000F-A151-41C1-9DD1-48D7353714D1}"/>
              </c:ext>
            </c:extLst>
          </c:dPt>
          <c:dPt>
            <c:idx val="8"/>
            <c:bubble3D val="0"/>
            <c:spPr/>
            <c:extLst xmlns:c16r2="http://schemas.microsoft.com/office/drawing/2015/06/chart">
              <c:ext xmlns:c16="http://schemas.microsoft.com/office/drawing/2014/chart" uri="{C3380CC4-5D6E-409C-BE32-E72D297353CC}">
                <c16:uniqueId val="{00000011-A151-41C1-9DD1-48D7353714D1}"/>
              </c:ext>
            </c:extLst>
          </c:dPt>
          <c:dPt>
            <c:idx val="9"/>
            <c:bubble3D val="0"/>
            <c:spPr/>
            <c:extLst xmlns:c16r2="http://schemas.microsoft.com/office/drawing/2015/06/chart">
              <c:ext xmlns:c16="http://schemas.microsoft.com/office/drawing/2014/chart" uri="{C3380CC4-5D6E-409C-BE32-E72D297353CC}">
                <c16:uniqueId val="{00000013-A151-41C1-9DD1-48D7353714D1}"/>
              </c:ext>
            </c:extLst>
          </c:dPt>
          <c:dLbls>
            <c:dLbl>
              <c:idx val="0"/>
              <c:layout>
                <c:manualLayout>
                  <c:x val="5.077230809165805E-3"/>
                  <c:y val="7.1921338763865947E-4"/>
                </c:manualLayout>
              </c:layout>
              <c:spPr>
                <a:noFill/>
                <a:ln w="2544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151-41C1-9DD1-48D7353714D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026701379858092E-2"/>
                  <c:y val="2.430722204091321E-2"/>
                </c:manualLayout>
              </c:layout>
              <c:spPr>
                <a:noFill/>
                <a:ln w="2544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A151-41C1-9DD1-48D7353714D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7374197619589942E-2"/>
                  <c:y val="3.839605431937175E-2"/>
                </c:manualLayout>
              </c:layout>
              <c:spPr>
                <a:noFill/>
                <a:ln w="2544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A151-41C1-9DD1-48D7353714D1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7316912992166001E-2"/>
                  <c:y val="7.9086607512896867E-2"/>
                </c:manualLayout>
              </c:layout>
              <c:spPr>
                <a:noFill/>
                <a:ln w="2544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A151-41C1-9DD1-48D7353714D1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spPr>
                <a:noFill/>
                <a:ln w="2544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A151-41C1-9DD1-48D7353714D1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4682674712253831E-3"/>
                  <c:y val="3.3705860712129458E-3"/>
                </c:manualLayout>
              </c:layout>
              <c:spPr>
                <a:noFill/>
                <a:ln w="2544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A151-41C1-9DD1-48D7353714D1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0581592996856791E-2"/>
                  <c:y val="8.4378607903349764E-3"/>
                </c:manualLayout>
              </c:layout>
              <c:spPr>
                <a:noFill/>
                <a:ln w="2544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A151-41C1-9DD1-48D7353714D1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3.5420732571475551E-5"/>
                  <c:y val="-2.3278557120112793E-2"/>
                </c:manualLayout>
              </c:layout>
              <c:spPr>
                <a:noFill/>
                <a:ln w="2544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A151-41C1-9DD1-48D7353714D1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5.3852718031678737E-2"/>
                  <c:y val="-2.7009900403694893E-2"/>
                </c:manualLayout>
              </c:layout>
              <c:spPr>
                <a:noFill/>
                <a:ln w="2544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A151-41C1-9DD1-48D7353714D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 7719,8 тыс.руб.</c:v>
                </c:pt>
                <c:pt idx="2">
                  <c:v>национальная оборона 243,0 тыс.руб.</c:v>
                </c:pt>
                <c:pt idx="3">
                  <c:v>национальная экономика 5203,9 тыс.руб.</c:v>
                </c:pt>
                <c:pt idx="4">
                  <c:v>жилищно-коммун. хозяйство 3863,2 тыс.руб.</c:v>
                </c:pt>
                <c:pt idx="5">
                  <c:v>культура и кинематография 2866,1 тыс.руб.</c:v>
                </c:pt>
                <c:pt idx="6">
                  <c:v>физическая культура и спорт 20,0 тыс.руб.</c:v>
                </c:pt>
                <c:pt idx="7">
                  <c:v>средства массовой информации 419,2 тыс.руб</c:v>
                </c:pt>
                <c:pt idx="8">
                  <c:v>социальное обеспечение  36,9 тыс.руб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36.6</c:v>
                </c:pt>
                <c:pt idx="2">
                  <c:v>1.1000000000000001</c:v>
                </c:pt>
                <c:pt idx="3">
                  <c:v>24.7</c:v>
                </c:pt>
                <c:pt idx="4">
                  <c:v>18.350000000000001</c:v>
                </c:pt>
                <c:pt idx="5">
                  <c:v>13.6</c:v>
                </c:pt>
                <c:pt idx="6">
                  <c:v>0.1</c:v>
                </c:pt>
                <c:pt idx="7">
                  <c:v>0.09</c:v>
                </c:pt>
                <c:pt idx="8">
                  <c:v>0.17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A151-41C1-9DD1-48D7353714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63025210084033612"/>
          <c:y val="0.14365671641791045"/>
          <c:w val="0.33613445378151263"/>
          <c:h val="0.54541827222758765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0.76515</cdr:x>
      <cdr:y>0.67148</cdr:y>
    </cdr:from>
    <cdr:to>
      <cdr:x>0.77333</cdr:x>
      <cdr:y>0.68678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275667" y="2006600"/>
          <a:ext cx="45719" cy="457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29D9A-6B67-473A-BBCE-F49843042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23</Pages>
  <Words>6707</Words>
  <Characters>38233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4</cp:lastModifiedBy>
  <cp:revision>162</cp:revision>
  <cp:lastPrinted>2021-04-19T11:32:00Z</cp:lastPrinted>
  <dcterms:created xsi:type="dcterms:W3CDTF">2020-04-30T10:52:00Z</dcterms:created>
  <dcterms:modified xsi:type="dcterms:W3CDTF">2021-04-21T10:16:00Z</dcterms:modified>
</cp:coreProperties>
</file>